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55" w:rsidRPr="002D3A55" w:rsidRDefault="002D3A55" w:rsidP="002D3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55">
        <w:rPr>
          <w:rFonts w:ascii="Times New Roman" w:hAnsi="Times New Roman" w:cs="Times New Roman"/>
          <w:sz w:val="28"/>
          <w:szCs w:val="28"/>
        </w:rPr>
        <w:t>МБОУ «Малобичинская СОШ»</w:t>
      </w:r>
    </w:p>
    <w:tbl>
      <w:tblPr>
        <w:tblW w:w="5000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31"/>
        <w:gridCol w:w="4896"/>
      </w:tblGrid>
      <w:tr w:rsidR="002D3A55" w:rsidRPr="002D3A55" w:rsidTr="002D3A55">
        <w:trPr>
          <w:trHeight w:val="1682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5" w:rsidRPr="002D3A55" w:rsidRDefault="002D3A55" w:rsidP="006612F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Рассмотрено:</w:t>
            </w:r>
          </w:p>
          <w:p w:rsidR="002D3A55" w:rsidRPr="002D3A55" w:rsidRDefault="00892981" w:rsidP="006612F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    Слепцова В.Н.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от «____»__________201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школы по УВР МБ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Малобичинская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Бобырева Е.П.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Мадобичинская</w:t>
            </w:r>
            <w:proofErr w:type="spell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Кошкина В.М.</w:t>
            </w:r>
          </w:p>
          <w:p w:rsidR="002D3A55" w:rsidRPr="002D3A55" w:rsidRDefault="002D3A55" w:rsidP="006612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Приказ № _______ от «___»______________201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D3A55" w:rsidRPr="002D3A55" w:rsidRDefault="002D3A55" w:rsidP="00661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A55" w:rsidRPr="002D3A55" w:rsidRDefault="002D3A55" w:rsidP="002D3A55">
      <w:pPr>
        <w:rPr>
          <w:rFonts w:ascii="Times New Roman" w:hAnsi="Times New Roman" w:cs="Times New Roman"/>
          <w:sz w:val="24"/>
          <w:szCs w:val="24"/>
        </w:rPr>
      </w:pPr>
    </w:p>
    <w:p w:rsidR="002D3A55" w:rsidRPr="002D3A55" w:rsidRDefault="002D3A55" w:rsidP="002D3A55">
      <w:pPr>
        <w:rPr>
          <w:rFonts w:ascii="Times New Roman" w:hAnsi="Times New Roman" w:cs="Times New Roman"/>
          <w:sz w:val="24"/>
          <w:szCs w:val="24"/>
        </w:rPr>
      </w:pPr>
    </w:p>
    <w:p w:rsidR="002D3A55" w:rsidRDefault="002D3A55" w:rsidP="002D3A55">
      <w:pPr>
        <w:rPr>
          <w:rFonts w:ascii="Times New Roman" w:hAnsi="Times New Roman" w:cs="Times New Roman"/>
          <w:sz w:val="24"/>
          <w:szCs w:val="24"/>
        </w:rPr>
      </w:pPr>
    </w:p>
    <w:p w:rsidR="006612F3" w:rsidRDefault="006612F3" w:rsidP="002D3A55">
      <w:pPr>
        <w:rPr>
          <w:rFonts w:ascii="Times New Roman" w:hAnsi="Times New Roman" w:cs="Times New Roman"/>
          <w:sz w:val="24"/>
          <w:szCs w:val="24"/>
        </w:rPr>
      </w:pPr>
    </w:p>
    <w:p w:rsidR="006612F3" w:rsidRDefault="006612F3" w:rsidP="002D3A55">
      <w:pPr>
        <w:rPr>
          <w:rFonts w:ascii="Times New Roman" w:hAnsi="Times New Roman" w:cs="Times New Roman"/>
          <w:sz w:val="24"/>
          <w:szCs w:val="24"/>
        </w:rPr>
      </w:pPr>
    </w:p>
    <w:p w:rsidR="006612F3" w:rsidRPr="002D3A55" w:rsidRDefault="006612F3" w:rsidP="002D3A55">
      <w:pPr>
        <w:rPr>
          <w:rFonts w:ascii="Times New Roman" w:hAnsi="Times New Roman" w:cs="Times New Roman"/>
          <w:sz w:val="24"/>
          <w:szCs w:val="24"/>
        </w:rPr>
      </w:pPr>
    </w:p>
    <w:p w:rsidR="002D3A55" w:rsidRPr="002D3A55" w:rsidRDefault="002D3A55" w:rsidP="002D3A55">
      <w:pPr>
        <w:rPr>
          <w:rFonts w:ascii="Times New Roman" w:hAnsi="Times New Roman" w:cs="Times New Roman"/>
          <w:b/>
          <w:sz w:val="32"/>
          <w:szCs w:val="32"/>
        </w:rPr>
      </w:pPr>
      <w:r w:rsidRPr="002D3A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Рабочая программа  по биологии   </w:t>
      </w:r>
    </w:p>
    <w:p w:rsidR="002D3A55" w:rsidRDefault="002D3A55" w:rsidP="002D3A55">
      <w:pPr>
        <w:rPr>
          <w:rFonts w:ascii="Times New Roman" w:hAnsi="Times New Roman" w:cs="Times New Roman"/>
          <w:b/>
          <w:sz w:val="24"/>
          <w:szCs w:val="24"/>
        </w:rPr>
      </w:pPr>
    </w:p>
    <w:p w:rsidR="006612F3" w:rsidRDefault="006612F3" w:rsidP="006612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Составитедь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Гладкова В.И.</w:t>
      </w:r>
    </w:p>
    <w:p w:rsidR="006612F3" w:rsidRDefault="006612F3" w:rsidP="006612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81601B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b/>
          <w:sz w:val="24"/>
          <w:szCs w:val="24"/>
        </w:rPr>
        <w:t>высшей категории</w:t>
      </w:r>
    </w:p>
    <w:p w:rsidR="006612F3" w:rsidRDefault="006612F3" w:rsidP="006612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12F3" w:rsidRDefault="006612F3" w:rsidP="0066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F3" w:rsidRDefault="006612F3" w:rsidP="0066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F3" w:rsidRDefault="006612F3" w:rsidP="0066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F3" w:rsidRDefault="006612F3" w:rsidP="0066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F3" w:rsidRDefault="006612F3" w:rsidP="0066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F3" w:rsidRDefault="00150430" w:rsidP="0066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1601B">
        <w:rPr>
          <w:rFonts w:ascii="Times New Roman" w:hAnsi="Times New Roman" w:cs="Times New Roman"/>
          <w:b/>
          <w:sz w:val="24"/>
          <w:szCs w:val="24"/>
        </w:rPr>
        <w:t>. Малая Бича</w:t>
      </w:r>
    </w:p>
    <w:p w:rsidR="002D3A55" w:rsidRPr="006612F3" w:rsidRDefault="006612F3" w:rsidP="0066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2D3A55" w:rsidRDefault="002D3A55" w:rsidP="004D6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E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D64C8" w:rsidRPr="007D5ED7" w:rsidRDefault="00DD64C8" w:rsidP="004D6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4C8" w:rsidRPr="00DD64C8" w:rsidRDefault="00DD64C8" w:rsidP="00DD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C8">
        <w:rPr>
          <w:rFonts w:ascii="Times New Roman" w:hAnsi="Times New Roman" w:cs="Times New Roman"/>
          <w:sz w:val="24"/>
          <w:szCs w:val="24"/>
        </w:rPr>
        <w:t xml:space="preserve">Главная цель совершенствования российского образования —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требованиями времени и задачами развития государства. Образовательные учреждения должны осуществлять индивидуальный и дифференцированный подход к каждому ученику, </w:t>
      </w:r>
      <w:proofErr w:type="gramStart"/>
      <w:r w:rsidRPr="00DD64C8">
        <w:rPr>
          <w:rFonts w:ascii="Times New Roman" w:hAnsi="Times New Roman" w:cs="Times New Roman"/>
          <w:sz w:val="24"/>
          <w:szCs w:val="24"/>
        </w:rPr>
        <w:t>стремиться максимально полно раскрыть</w:t>
      </w:r>
      <w:proofErr w:type="gramEnd"/>
      <w:r w:rsidRPr="00DD64C8">
        <w:rPr>
          <w:rFonts w:ascii="Times New Roman" w:hAnsi="Times New Roman" w:cs="Times New Roman"/>
          <w:sz w:val="24"/>
          <w:szCs w:val="24"/>
        </w:rPr>
        <w:t xml:space="preserve"> его творческие способности, обеспечивать возможность успешной социализации.</w:t>
      </w:r>
    </w:p>
    <w:p w:rsidR="00DD64C8" w:rsidRPr="00DD64C8" w:rsidRDefault="00DD64C8" w:rsidP="00422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C8">
        <w:rPr>
          <w:rFonts w:ascii="Times New Roman" w:hAnsi="Times New Roman" w:cs="Times New Roman"/>
          <w:sz w:val="24"/>
          <w:szCs w:val="24"/>
        </w:rPr>
        <w:t>Принятие нового государственного стандарта основного общего образования для 5—9 классов привело к изменению структуры школьного биологического образования.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  <w:r w:rsidR="0042249D" w:rsidRPr="0042249D">
        <w:rPr>
          <w:rFonts w:ascii="Times New Roman" w:hAnsi="Times New Roman" w:cs="Times New Roman"/>
          <w:sz w:val="24"/>
          <w:szCs w:val="24"/>
        </w:rPr>
        <w:t xml:space="preserve"> </w:t>
      </w:r>
      <w:r w:rsidRPr="00DD64C8">
        <w:rPr>
          <w:rFonts w:ascii="Times New Roman" w:hAnsi="Times New Roman" w:cs="Times New Roman"/>
          <w:sz w:val="24"/>
          <w:szCs w:val="24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  <w:r w:rsidR="0042249D" w:rsidRPr="00422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49" w:rsidRPr="007D5ED7" w:rsidRDefault="00CD2C49" w:rsidP="00CD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ED7">
        <w:rPr>
          <w:rFonts w:ascii="Times New Roman" w:hAnsi="Times New Roman" w:cs="Times New Roman"/>
          <w:b/>
          <w:sz w:val="24"/>
          <w:szCs w:val="24"/>
        </w:rPr>
        <w:t xml:space="preserve">Цели биологического образования </w:t>
      </w:r>
      <w:r w:rsidRPr="007D5ED7">
        <w:rPr>
          <w:rFonts w:ascii="Times New Roman" w:hAnsi="Times New Roman" w:cs="Times New Roman"/>
          <w:sz w:val="24"/>
          <w:szCs w:val="24"/>
        </w:rPr>
        <w:t>в основной школе 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  <w:proofErr w:type="gramEnd"/>
    </w:p>
    <w:p w:rsidR="00CD2C49" w:rsidRPr="007D5ED7" w:rsidRDefault="00CD2C49" w:rsidP="00CD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D7">
        <w:rPr>
          <w:rFonts w:ascii="Times New Roman" w:hAnsi="Times New Roman" w:cs="Times New Roman"/>
          <w:sz w:val="24"/>
          <w:szCs w:val="24"/>
        </w:rPr>
        <w:t xml:space="preserve">     Глобальными целями биологического образования являются:</w:t>
      </w:r>
    </w:p>
    <w:p w:rsidR="00CD2C49" w:rsidRPr="00175404" w:rsidRDefault="00CD2C49" w:rsidP="0059464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b/>
          <w:sz w:val="24"/>
          <w:szCs w:val="24"/>
        </w:rPr>
        <w:t xml:space="preserve">социализация </w:t>
      </w:r>
      <w:r w:rsidRPr="00175404">
        <w:rPr>
          <w:rFonts w:ascii="Times New Roman" w:hAnsi="Times New Roman" w:cs="Times New Roman"/>
          <w:sz w:val="24"/>
          <w:szCs w:val="24"/>
        </w:rPr>
        <w:t xml:space="preserve">обучаемых как вхождение в мир культуры и социальных отношений. Обеспечивающее включение учащихся в ту или иную группу или общность – носителя её норм, ценностей, ориентации. </w:t>
      </w:r>
      <w:proofErr w:type="gramStart"/>
      <w:r w:rsidRPr="00175404">
        <w:rPr>
          <w:rFonts w:ascii="Times New Roman" w:hAnsi="Times New Roman" w:cs="Times New Roman"/>
          <w:sz w:val="24"/>
          <w:szCs w:val="24"/>
        </w:rPr>
        <w:t>Осваиваемых</w:t>
      </w:r>
      <w:proofErr w:type="gramEnd"/>
      <w:r w:rsidRPr="00175404">
        <w:rPr>
          <w:rFonts w:ascii="Times New Roman" w:hAnsi="Times New Roman" w:cs="Times New Roman"/>
          <w:sz w:val="24"/>
          <w:szCs w:val="24"/>
        </w:rPr>
        <w:t xml:space="preserve"> в процессе знакомства с миром живой природы</w:t>
      </w:r>
    </w:p>
    <w:p w:rsidR="00CD2C49" w:rsidRPr="00175404" w:rsidRDefault="00CD2C49" w:rsidP="0059464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175404">
        <w:rPr>
          <w:rFonts w:ascii="Times New Roman" w:hAnsi="Times New Roman" w:cs="Times New Roman"/>
          <w:sz w:val="24"/>
          <w:szCs w:val="24"/>
        </w:rPr>
        <w:t xml:space="preserve"> к познавательной культуре как к системе познавательных ценностей, накопленных обществом в сфере биологической науки.</w:t>
      </w:r>
    </w:p>
    <w:p w:rsidR="00CD2C49" w:rsidRPr="00175404" w:rsidRDefault="00CD2C49" w:rsidP="00CD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D7">
        <w:rPr>
          <w:rFonts w:ascii="Times New Roman" w:hAnsi="Times New Roman" w:cs="Times New Roman"/>
          <w:sz w:val="24"/>
          <w:szCs w:val="24"/>
        </w:rPr>
        <w:t xml:space="preserve">    Биологическое образование признано обеспечить:</w:t>
      </w:r>
    </w:p>
    <w:p w:rsidR="00CD2C49" w:rsidRPr="00175404" w:rsidRDefault="00CD2C49" w:rsidP="005946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b/>
          <w:sz w:val="24"/>
          <w:szCs w:val="24"/>
        </w:rPr>
        <w:t>ориентацию</w:t>
      </w:r>
      <w:r w:rsidRPr="00175404">
        <w:rPr>
          <w:rFonts w:ascii="Times New Roman" w:hAnsi="Times New Roman" w:cs="Times New Roman"/>
          <w:sz w:val="24"/>
          <w:szCs w:val="24"/>
        </w:rPr>
        <w:t xml:space="preserve"> в системе моральных норм и ценностей;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CD2C49" w:rsidRPr="00175404" w:rsidRDefault="00CD2C49" w:rsidP="005946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75404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знания о живой природе; познавательных качеств личности, связанных с основным усвоением основ научных знаний, овладение методами исследования природы, формированием интеллектуальных умений;</w:t>
      </w:r>
    </w:p>
    <w:p w:rsidR="00CD2C49" w:rsidRPr="00175404" w:rsidRDefault="00CD2C49" w:rsidP="005946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175404">
        <w:rPr>
          <w:rFonts w:ascii="Times New Roman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коммуникативными.</w:t>
      </w:r>
    </w:p>
    <w:p w:rsidR="00CD2C49" w:rsidRPr="00CD2C49" w:rsidRDefault="00CD2C49" w:rsidP="005946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175404">
        <w:rPr>
          <w:rFonts w:ascii="Times New Roman" w:hAnsi="Times New Roman" w:cs="Times New Roman"/>
          <w:sz w:val="24"/>
          <w:szCs w:val="24"/>
        </w:rPr>
        <w:t xml:space="preserve"> у учащихся познавательной культуры, осваиваемой  в процессе познавательной деятельности, и эстетической культуры как способности к эмоционально-ценностному отношению к объектам живой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C49" w:rsidRPr="007D5ED7" w:rsidRDefault="00CD2C49" w:rsidP="00CD2C4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D5ED7">
        <w:rPr>
          <w:rFonts w:ascii="Times New Roman" w:hAnsi="Times New Roman" w:cs="Times New Roman"/>
          <w:sz w:val="24"/>
          <w:szCs w:val="24"/>
        </w:rPr>
        <w:t>Программа по биологии строится с учетом следующих содержательных линий:</w:t>
      </w:r>
    </w:p>
    <w:p w:rsidR="00CD2C49" w:rsidRPr="00175404" w:rsidRDefault="00CD2C49" w:rsidP="005946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CD2C49" w:rsidRPr="00175404" w:rsidRDefault="00CD2C49" w:rsidP="005946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sz w:val="24"/>
          <w:szCs w:val="24"/>
        </w:rPr>
        <w:t>биологическая природа и социальная сущность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C49" w:rsidRPr="00175404" w:rsidRDefault="00CD2C49" w:rsidP="005946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sz w:val="24"/>
          <w:szCs w:val="24"/>
        </w:rPr>
        <w:t>уровневая организация живой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C49" w:rsidRPr="00CD2C49" w:rsidRDefault="00CD2C49" w:rsidP="00CD2C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2C49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CD2C49" w:rsidRPr="00DD64C8" w:rsidRDefault="00CD2C49" w:rsidP="00CD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C8">
        <w:rPr>
          <w:rFonts w:ascii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C90105" w:rsidRPr="00C8708A" w:rsidRDefault="00C90105" w:rsidP="00C9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 w:rsidR="00C90105" w:rsidRPr="00C8708A" w:rsidRDefault="00C90105" w:rsidP="0059464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элементарной исследовательской деятельности;</w:t>
      </w:r>
    </w:p>
    <w:p w:rsidR="00C90105" w:rsidRPr="00C8708A" w:rsidRDefault="00C90105" w:rsidP="0059464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работы с естественнонаучной информацией;</w:t>
      </w:r>
    </w:p>
    <w:p w:rsidR="00C90105" w:rsidRPr="00C8708A" w:rsidRDefault="00C90105" w:rsidP="0059464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умения;</w:t>
      </w:r>
    </w:p>
    <w:p w:rsidR="00C90105" w:rsidRPr="00C8708A" w:rsidRDefault="00C90105" w:rsidP="0059464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самоорганизации учебной деятельности.</w:t>
      </w:r>
    </w:p>
    <w:p w:rsidR="00C90105" w:rsidRPr="00C8708A" w:rsidRDefault="00C90105" w:rsidP="00C9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Важными </w:t>
      </w:r>
      <w:r w:rsidRPr="00C870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формами деятельности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являются:</w:t>
      </w:r>
    </w:p>
    <w:p w:rsidR="00C90105" w:rsidRPr="00C8708A" w:rsidRDefault="00C90105" w:rsidP="0059464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C90105" w:rsidRPr="00C8708A" w:rsidRDefault="00C90105" w:rsidP="0059464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 w:rsidR="00C90105" w:rsidRPr="00C8708A" w:rsidRDefault="00C90105" w:rsidP="00C9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преподавании курса используются следующие </w:t>
      </w:r>
      <w:r w:rsidRPr="00C901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формы работы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учащимися:</w:t>
      </w:r>
    </w:p>
    <w:p w:rsidR="00C90105" w:rsidRPr="00C8708A" w:rsidRDefault="00C90105" w:rsidP="0059464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малых группах;</w:t>
      </w:r>
    </w:p>
    <w:p w:rsidR="00C90105" w:rsidRPr="00C8708A" w:rsidRDefault="00C90105" w:rsidP="0059464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работа;</w:t>
      </w:r>
    </w:p>
    <w:p w:rsidR="00C90105" w:rsidRPr="00C8708A" w:rsidRDefault="00C90105" w:rsidP="0059464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рефератов;</w:t>
      </w:r>
    </w:p>
    <w:p w:rsidR="00C90105" w:rsidRPr="00C8708A" w:rsidRDefault="00C90105" w:rsidP="0059464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деятельность;</w:t>
      </w:r>
    </w:p>
    <w:p w:rsidR="00C90105" w:rsidRPr="00C8708A" w:rsidRDefault="00C90105" w:rsidP="0059464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информационно-поисковая деятельность;</w:t>
      </w:r>
    </w:p>
    <w:p w:rsidR="00C90105" w:rsidRPr="00C8708A" w:rsidRDefault="00C90105" w:rsidP="0059464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и лабораторных работ.</w:t>
      </w:r>
    </w:p>
    <w:p w:rsidR="00C90105" w:rsidRPr="00C8708A" w:rsidRDefault="00C90105" w:rsidP="00C9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Pr="00C87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формы контроля знаний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0105" w:rsidRPr="00C8708A" w:rsidRDefault="00C90105" w:rsidP="0059464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резовые</w:t>
      </w:r>
      <w:proofErr w:type="spellEnd"/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итоговые тестовые самостоятельные работы;</w:t>
      </w:r>
    </w:p>
    <w:p w:rsidR="00C90105" w:rsidRPr="00C8708A" w:rsidRDefault="00C90105" w:rsidP="0059464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ронтальный и индивидуальный опрос;</w:t>
      </w:r>
    </w:p>
    <w:p w:rsidR="00C90105" w:rsidRPr="00C8708A" w:rsidRDefault="00C90105" w:rsidP="0059464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тчеты по лабораторным работам;</w:t>
      </w:r>
    </w:p>
    <w:p w:rsidR="00C90105" w:rsidRPr="00C8708A" w:rsidRDefault="00C90105" w:rsidP="0059464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 задания (защита рефератов и проектов, моделирование процессов и объектов)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0105" w:rsidRPr="00C8708A" w:rsidRDefault="00C90105" w:rsidP="0059464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708A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резентация творческих и исследовательских работ с использованием  новых информационных технологий.</w:t>
      </w:r>
    </w:p>
    <w:p w:rsidR="003E0098" w:rsidRPr="008122F2" w:rsidRDefault="003E0098" w:rsidP="00C90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В конце учебного года в каждом классе проводится промежуточная аттестация в форме тестирования.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программы: 5 лет.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имеет следующую структуру: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1. Пояснительная записка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2. Общая характеристика учебного предмета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 </w:t>
      </w:r>
      <w:r w:rsidR="00735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Описание места </w:t>
      </w: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предмета в учебном плане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4. Личностные, метапредметные и предметные результаты освоения учебного предмета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5. Содержание учебного предмета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6. Тематическое планирование с определением основных видов учебной деятельности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7. Описание учебно-методического и материально-технического обеспечения образовательного процесса</w:t>
      </w:r>
    </w:p>
    <w:p w:rsidR="003E0098" w:rsidRPr="008122F2" w:rsidRDefault="003E0098" w:rsidP="003E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2F2">
        <w:rPr>
          <w:rFonts w:ascii="Times New Roman" w:eastAsia="Calibri" w:hAnsi="Times New Roman" w:cs="Times New Roman"/>
          <w:sz w:val="24"/>
          <w:szCs w:val="24"/>
          <w:lang w:eastAsia="en-US"/>
        </w:rPr>
        <w:t>8. Планируемые результаты изучения учебного предмета</w:t>
      </w:r>
    </w:p>
    <w:p w:rsidR="0042249D" w:rsidRDefault="0042249D" w:rsidP="00422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842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49D" w:rsidRPr="008422BF" w:rsidRDefault="0042249D" w:rsidP="0042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Учебное содержание курса биологии включает следующие разделы: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1) «Бактерии. Грибы. Растения»  (5 класс);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2) «Многообразие покрытосеменных растений»  (6 класс);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3) «Животные»  (7 класс);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4) </w:t>
      </w:r>
      <w:r w:rsidRPr="008422BF">
        <w:rPr>
          <w:rFonts w:ascii="Times New Roman" w:hAnsi="Times New Roman" w:cs="Times New Roman"/>
          <w:color w:val="000000"/>
          <w:sz w:val="24"/>
          <w:szCs w:val="24"/>
        </w:rPr>
        <w:t>«Человек»  (8 класс);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5) «Введение в общую биологию»  (9 класс).</w:t>
      </w:r>
    </w:p>
    <w:p w:rsidR="0042249D" w:rsidRPr="00BD3B3D" w:rsidRDefault="0042249D" w:rsidP="0042249D">
      <w:pPr>
        <w:spacing w:after="0" w:line="240" w:lineRule="auto"/>
        <w:ind w:firstLine="348"/>
        <w:jc w:val="both"/>
        <w:rPr>
          <w:rFonts w:ascii="Arial" w:eastAsia="Times New Roman" w:hAnsi="Arial" w:cs="Arial"/>
          <w:color w:val="000000"/>
        </w:rPr>
      </w:pPr>
      <w:r w:rsidRPr="008422BF">
        <w:rPr>
          <w:rFonts w:ascii="Times New Roman" w:hAnsi="Times New Roman" w:cs="Times New Roman"/>
          <w:sz w:val="24"/>
          <w:szCs w:val="24"/>
        </w:rPr>
        <w:t xml:space="preserve"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 класс. </w:t>
      </w:r>
      <w:r w:rsidRPr="00BD3B3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42249D" w:rsidRPr="008422BF" w:rsidRDefault="0042249D" w:rsidP="00422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42249D" w:rsidRPr="008422BF" w:rsidRDefault="0042249D" w:rsidP="00422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42249D" w:rsidRPr="008422BF" w:rsidRDefault="0042249D" w:rsidP="00422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 xml:space="preserve">В 8 классе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Pr="008422BF">
        <w:rPr>
          <w:rFonts w:ascii="Times New Roman" w:hAnsi="Times New Roman" w:cs="Times New Roman"/>
          <w:sz w:val="24"/>
          <w:szCs w:val="24"/>
        </w:rPr>
        <w:t>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</w:t>
      </w:r>
      <w:proofErr w:type="gramEnd"/>
      <w:r w:rsidRPr="008422BF">
        <w:rPr>
          <w:rFonts w:ascii="Times New Roman" w:hAnsi="Times New Roman" w:cs="Times New Roman"/>
          <w:sz w:val="24"/>
          <w:szCs w:val="24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</w:t>
      </w:r>
      <w:r w:rsidRPr="008422BF">
        <w:rPr>
          <w:rFonts w:ascii="Times New Roman" w:hAnsi="Times New Roman" w:cs="Times New Roman"/>
          <w:sz w:val="24"/>
          <w:szCs w:val="24"/>
        </w:rPr>
        <w:lastRenderedPageBreak/>
        <w:t>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42249D" w:rsidRPr="008422BF" w:rsidRDefault="0042249D" w:rsidP="00EE6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В 9 классе обобщают знания о жизни и уровнях ее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Учащиеся получат знания основ цитологии, генетики, селекции, теории эволюции.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42249D" w:rsidRPr="008422BF" w:rsidRDefault="0042249D" w:rsidP="00EE6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42249D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42249D" w:rsidRPr="0042249D" w:rsidRDefault="0073550D" w:rsidP="0042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Описание места</w:t>
      </w:r>
      <w:r w:rsidR="0042249D" w:rsidRPr="00422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учебного предмета в учебном плане</w:t>
      </w:r>
    </w:p>
    <w:p w:rsidR="0073550D" w:rsidRDefault="0073550D" w:rsidP="0073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280 учебных часов, в том числе:</w:t>
      </w:r>
      <w:r w:rsidRPr="00842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1)</w:t>
      </w:r>
      <w:r w:rsidRPr="0042249D">
        <w:rPr>
          <w:rFonts w:ascii="Times New Roman" w:hAnsi="Times New Roman" w:cs="Times New Roman"/>
          <w:sz w:val="24"/>
          <w:szCs w:val="24"/>
        </w:rPr>
        <w:t xml:space="preserve"> </w:t>
      </w:r>
      <w:r w:rsidRPr="008422BF">
        <w:rPr>
          <w:rFonts w:ascii="Times New Roman" w:hAnsi="Times New Roman" w:cs="Times New Roman"/>
          <w:sz w:val="24"/>
          <w:szCs w:val="24"/>
        </w:rPr>
        <w:t>5 класс «Бактери</w:t>
      </w:r>
      <w:r>
        <w:rPr>
          <w:rFonts w:ascii="Times New Roman" w:hAnsi="Times New Roman" w:cs="Times New Roman"/>
          <w:sz w:val="24"/>
          <w:szCs w:val="24"/>
        </w:rPr>
        <w:t xml:space="preserve">и. Грибы. Растения» — </w:t>
      </w:r>
      <w:r w:rsidR="005D6BAE">
        <w:rPr>
          <w:rFonts w:ascii="Times New Roman" w:hAnsi="Times New Roman" w:cs="Times New Roman"/>
          <w:sz w:val="24"/>
          <w:szCs w:val="24"/>
        </w:rPr>
        <w:t>1 час в неделю</w:t>
      </w:r>
      <w:r>
        <w:rPr>
          <w:rFonts w:ascii="Times New Roman" w:hAnsi="Times New Roman" w:cs="Times New Roman"/>
          <w:sz w:val="24"/>
          <w:szCs w:val="24"/>
        </w:rPr>
        <w:t>, 35 недель. Всего 35 часов.</w:t>
      </w:r>
    </w:p>
    <w:p w:rsidR="0042249D" w:rsidRPr="008422BF" w:rsidRDefault="005D6BAE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6 класс</w:t>
      </w:r>
      <w:r w:rsidRPr="008422BF">
        <w:rPr>
          <w:rFonts w:ascii="Times New Roman" w:hAnsi="Times New Roman" w:cs="Times New Roman"/>
          <w:sz w:val="24"/>
          <w:szCs w:val="24"/>
        </w:rPr>
        <w:t xml:space="preserve"> </w:t>
      </w:r>
      <w:r w:rsidR="0042249D" w:rsidRPr="008422BF">
        <w:rPr>
          <w:rFonts w:ascii="Times New Roman" w:hAnsi="Times New Roman" w:cs="Times New Roman"/>
          <w:sz w:val="24"/>
          <w:szCs w:val="24"/>
        </w:rPr>
        <w:t xml:space="preserve">«Многообразие покрытосеменных растений» — </w:t>
      </w:r>
      <w:r>
        <w:rPr>
          <w:rFonts w:ascii="Times New Roman" w:hAnsi="Times New Roman" w:cs="Times New Roman"/>
          <w:sz w:val="24"/>
          <w:szCs w:val="24"/>
        </w:rPr>
        <w:t xml:space="preserve">1 час в неделю, 35 недель. Всего </w:t>
      </w:r>
      <w:r w:rsidR="0042249D" w:rsidRPr="008422BF">
        <w:rPr>
          <w:rFonts w:ascii="Times New Roman" w:hAnsi="Times New Roman" w:cs="Times New Roman"/>
          <w:sz w:val="24"/>
          <w:szCs w:val="24"/>
        </w:rPr>
        <w:t>35 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249D" w:rsidRPr="00842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3)</w:t>
      </w:r>
      <w:r w:rsidR="005D6BAE" w:rsidRPr="005D6BAE">
        <w:rPr>
          <w:rFonts w:ascii="Times New Roman" w:hAnsi="Times New Roman" w:cs="Times New Roman"/>
          <w:sz w:val="24"/>
          <w:szCs w:val="24"/>
        </w:rPr>
        <w:t xml:space="preserve"> </w:t>
      </w:r>
      <w:r w:rsidR="005D6BAE">
        <w:rPr>
          <w:rFonts w:ascii="Times New Roman" w:hAnsi="Times New Roman" w:cs="Times New Roman"/>
          <w:sz w:val="24"/>
          <w:szCs w:val="24"/>
        </w:rPr>
        <w:t xml:space="preserve">7 класс </w:t>
      </w:r>
      <w:r w:rsidRPr="008422BF">
        <w:rPr>
          <w:rFonts w:ascii="Times New Roman" w:hAnsi="Times New Roman" w:cs="Times New Roman"/>
          <w:sz w:val="24"/>
          <w:szCs w:val="24"/>
        </w:rPr>
        <w:t xml:space="preserve">«Животные» — </w:t>
      </w:r>
      <w:r w:rsidR="005D6BAE">
        <w:rPr>
          <w:rFonts w:ascii="Times New Roman" w:hAnsi="Times New Roman" w:cs="Times New Roman"/>
          <w:sz w:val="24"/>
          <w:szCs w:val="24"/>
        </w:rPr>
        <w:t xml:space="preserve">2 часа в неделю, 35 недель. Всего </w:t>
      </w:r>
      <w:r w:rsidRPr="008422BF">
        <w:rPr>
          <w:rFonts w:ascii="Times New Roman" w:hAnsi="Times New Roman" w:cs="Times New Roman"/>
          <w:sz w:val="24"/>
          <w:szCs w:val="24"/>
        </w:rPr>
        <w:t>70 часов</w:t>
      </w:r>
      <w:r w:rsidR="005D6BAE">
        <w:rPr>
          <w:rFonts w:ascii="Times New Roman" w:hAnsi="Times New Roman" w:cs="Times New Roman"/>
          <w:sz w:val="24"/>
          <w:szCs w:val="24"/>
        </w:rPr>
        <w:t>.</w:t>
      </w:r>
      <w:r w:rsidRPr="00842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49D" w:rsidRPr="008422BF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4)</w:t>
      </w:r>
      <w:r w:rsidR="005D6BAE" w:rsidRPr="005D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BAE" w:rsidRPr="008422BF">
        <w:rPr>
          <w:rFonts w:ascii="Times New Roman" w:hAnsi="Times New Roman" w:cs="Times New Roman"/>
          <w:color w:val="000000"/>
          <w:sz w:val="24"/>
          <w:szCs w:val="24"/>
        </w:rPr>
        <w:t>8 класс</w:t>
      </w:r>
      <w:r w:rsidR="005D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2BF">
        <w:rPr>
          <w:rFonts w:ascii="Times New Roman" w:hAnsi="Times New Roman" w:cs="Times New Roman"/>
          <w:color w:val="000000"/>
          <w:sz w:val="24"/>
          <w:szCs w:val="24"/>
        </w:rPr>
        <w:t xml:space="preserve">«Человек» — </w:t>
      </w:r>
      <w:r w:rsidR="005D6BAE">
        <w:rPr>
          <w:rFonts w:ascii="Times New Roman" w:hAnsi="Times New Roman" w:cs="Times New Roman"/>
          <w:sz w:val="24"/>
          <w:szCs w:val="24"/>
        </w:rPr>
        <w:t xml:space="preserve">2 часа в неделю, 35 недель. Всего </w:t>
      </w:r>
      <w:r w:rsidR="005D6BAE">
        <w:rPr>
          <w:rFonts w:ascii="Times New Roman" w:hAnsi="Times New Roman" w:cs="Times New Roman"/>
          <w:color w:val="000000"/>
          <w:sz w:val="24"/>
          <w:szCs w:val="24"/>
        </w:rPr>
        <w:t>70 часов.</w:t>
      </w:r>
    </w:p>
    <w:p w:rsidR="005D6BAE" w:rsidRDefault="0042249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5) </w:t>
      </w:r>
      <w:r w:rsidR="005D6BAE">
        <w:rPr>
          <w:rFonts w:ascii="Times New Roman" w:hAnsi="Times New Roman" w:cs="Times New Roman"/>
          <w:sz w:val="24"/>
          <w:szCs w:val="24"/>
        </w:rPr>
        <w:t>9 класс</w:t>
      </w:r>
      <w:r w:rsidR="005D6BAE" w:rsidRPr="008422BF">
        <w:rPr>
          <w:rFonts w:ascii="Times New Roman" w:hAnsi="Times New Roman" w:cs="Times New Roman"/>
          <w:sz w:val="24"/>
          <w:szCs w:val="24"/>
        </w:rPr>
        <w:t xml:space="preserve"> </w:t>
      </w:r>
      <w:r w:rsidRPr="008422BF">
        <w:rPr>
          <w:rFonts w:ascii="Times New Roman" w:hAnsi="Times New Roman" w:cs="Times New Roman"/>
          <w:sz w:val="24"/>
          <w:szCs w:val="24"/>
        </w:rPr>
        <w:t xml:space="preserve">«Введение в общую биологию» — </w:t>
      </w:r>
      <w:r w:rsidR="005D6BAE">
        <w:rPr>
          <w:rFonts w:ascii="Times New Roman" w:hAnsi="Times New Roman" w:cs="Times New Roman"/>
          <w:sz w:val="24"/>
          <w:szCs w:val="24"/>
        </w:rPr>
        <w:t>2 часа в неделю, 3</w:t>
      </w:r>
      <w:r w:rsidR="00377337">
        <w:rPr>
          <w:rFonts w:ascii="Times New Roman" w:hAnsi="Times New Roman" w:cs="Times New Roman"/>
          <w:sz w:val="24"/>
          <w:szCs w:val="24"/>
        </w:rPr>
        <w:t>4</w:t>
      </w:r>
      <w:r w:rsidR="005D6BAE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77337">
        <w:rPr>
          <w:rFonts w:ascii="Times New Roman" w:hAnsi="Times New Roman" w:cs="Times New Roman"/>
          <w:sz w:val="24"/>
          <w:szCs w:val="24"/>
        </w:rPr>
        <w:t>и</w:t>
      </w:r>
      <w:r w:rsidR="005D6BAE">
        <w:rPr>
          <w:rFonts w:ascii="Times New Roman" w:hAnsi="Times New Roman" w:cs="Times New Roman"/>
          <w:sz w:val="24"/>
          <w:szCs w:val="24"/>
        </w:rPr>
        <w:t xml:space="preserve">. Всего </w:t>
      </w:r>
      <w:r w:rsidR="00377337">
        <w:rPr>
          <w:rFonts w:ascii="Times New Roman" w:hAnsi="Times New Roman" w:cs="Times New Roman"/>
          <w:sz w:val="24"/>
          <w:szCs w:val="24"/>
        </w:rPr>
        <w:t>68</w:t>
      </w:r>
      <w:r w:rsidRPr="008422B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D6BAE">
        <w:rPr>
          <w:rFonts w:ascii="Times New Roman" w:hAnsi="Times New Roman" w:cs="Times New Roman"/>
          <w:sz w:val="24"/>
          <w:szCs w:val="24"/>
        </w:rPr>
        <w:t>.</w:t>
      </w:r>
    </w:p>
    <w:p w:rsidR="005D6BAE" w:rsidRDefault="005D6BAE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тем регионального содержания по классам - нет.</w:t>
      </w:r>
    </w:p>
    <w:p w:rsidR="0073550D" w:rsidRDefault="0073550D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практических, контрольных, лабораторных работ, бесед, экскурсий  и т.д.:</w:t>
      </w:r>
    </w:p>
    <w:p w:rsidR="0073550D" w:rsidRPr="008422BF" w:rsidRDefault="0073550D" w:rsidP="0073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1)</w:t>
      </w:r>
      <w:r w:rsidRPr="0042249D">
        <w:rPr>
          <w:rFonts w:ascii="Times New Roman" w:hAnsi="Times New Roman" w:cs="Times New Roman"/>
          <w:sz w:val="24"/>
          <w:szCs w:val="24"/>
        </w:rPr>
        <w:t xml:space="preserve"> </w:t>
      </w:r>
      <w:r w:rsidRPr="008422BF">
        <w:rPr>
          <w:rFonts w:ascii="Times New Roman" w:hAnsi="Times New Roman" w:cs="Times New Roman"/>
          <w:sz w:val="24"/>
          <w:szCs w:val="24"/>
        </w:rPr>
        <w:t>5 класс «Бактери</w:t>
      </w:r>
      <w:r>
        <w:rPr>
          <w:rFonts w:ascii="Times New Roman" w:hAnsi="Times New Roman" w:cs="Times New Roman"/>
          <w:sz w:val="24"/>
          <w:szCs w:val="24"/>
        </w:rPr>
        <w:t xml:space="preserve">и. Грибы. Растения» — </w:t>
      </w:r>
      <w:r w:rsidR="001026ED">
        <w:rPr>
          <w:rFonts w:ascii="Times New Roman" w:hAnsi="Times New Roman" w:cs="Times New Roman"/>
          <w:sz w:val="24"/>
          <w:szCs w:val="24"/>
        </w:rPr>
        <w:t>2</w:t>
      </w:r>
      <w:r w:rsidR="00377337">
        <w:rPr>
          <w:rFonts w:ascii="Times New Roman" w:hAnsi="Times New Roman" w:cs="Times New Roman"/>
          <w:sz w:val="24"/>
          <w:szCs w:val="24"/>
        </w:rPr>
        <w:t>2</w:t>
      </w:r>
      <w:r w:rsidR="001026ED">
        <w:rPr>
          <w:rFonts w:ascii="Times New Roman" w:hAnsi="Times New Roman" w:cs="Times New Roman"/>
          <w:sz w:val="24"/>
          <w:szCs w:val="24"/>
        </w:rPr>
        <w:t>.</w:t>
      </w:r>
    </w:p>
    <w:p w:rsidR="0073550D" w:rsidRDefault="0073550D" w:rsidP="0073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6 класс</w:t>
      </w:r>
      <w:r w:rsidRPr="008422BF">
        <w:rPr>
          <w:rFonts w:ascii="Times New Roman" w:hAnsi="Times New Roman" w:cs="Times New Roman"/>
          <w:sz w:val="24"/>
          <w:szCs w:val="24"/>
        </w:rPr>
        <w:t xml:space="preserve"> «Многообразие покрытосеменных растений» —</w:t>
      </w:r>
    </w:p>
    <w:p w:rsidR="0073550D" w:rsidRDefault="0073550D" w:rsidP="0073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3)</w:t>
      </w:r>
      <w:r w:rsidRPr="005D6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класс </w:t>
      </w:r>
      <w:r w:rsidRPr="008422BF">
        <w:rPr>
          <w:rFonts w:ascii="Times New Roman" w:hAnsi="Times New Roman" w:cs="Times New Roman"/>
          <w:sz w:val="24"/>
          <w:szCs w:val="24"/>
        </w:rPr>
        <w:t>«Животные» —</w:t>
      </w:r>
    </w:p>
    <w:p w:rsidR="0073550D" w:rsidRDefault="0073550D" w:rsidP="0073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4)</w:t>
      </w:r>
      <w:r w:rsidRPr="005D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2BF">
        <w:rPr>
          <w:rFonts w:ascii="Times New Roman" w:hAnsi="Times New Roman" w:cs="Times New Roman"/>
          <w:color w:val="000000"/>
          <w:sz w:val="24"/>
          <w:szCs w:val="24"/>
        </w:rPr>
        <w:t>8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2BF">
        <w:rPr>
          <w:rFonts w:ascii="Times New Roman" w:hAnsi="Times New Roman" w:cs="Times New Roman"/>
          <w:color w:val="000000"/>
          <w:sz w:val="24"/>
          <w:szCs w:val="24"/>
        </w:rPr>
        <w:t xml:space="preserve">«Человек» — </w:t>
      </w:r>
    </w:p>
    <w:p w:rsidR="0073550D" w:rsidRDefault="0073550D" w:rsidP="0073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2BF">
        <w:rPr>
          <w:rFonts w:ascii="Times New Roman" w:hAnsi="Times New Roman" w:cs="Times New Roman"/>
          <w:sz w:val="24"/>
          <w:szCs w:val="24"/>
        </w:rPr>
        <w:t>5) </w:t>
      </w:r>
      <w:r>
        <w:rPr>
          <w:rFonts w:ascii="Times New Roman" w:hAnsi="Times New Roman" w:cs="Times New Roman"/>
          <w:sz w:val="24"/>
          <w:szCs w:val="24"/>
        </w:rPr>
        <w:t>9 класс</w:t>
      </w:r>
      <w:r w:rsidRPr="008422BF">
        <w:rPr>
          <w:rFonts w:ascii="Times New Roman" w:hAnsi="Times New Roman" w:cs="Times New Roman"/>
          <w:sz w:val="24"/>
          <w:szCs w:val="24"/>
        </w:rPr>
        <w:t xml:space="preserve"> «Введение в общую биологию» </w:t>
      </w:r>
      <w:r w:rsidR="001026ED" w:rsidRPr="008422BF">
        <w:rPr>
          <w:rFonts w:ascii="Times New Roman" w:hAnsi="Times New Roman" w:cs="Times New Roman"/>
          <w:color w:val="000000"/>
          <w:sz w:val="24"/>
          <w:szCs w:val="24"/>
        </w:rPr>
        <w:t>—</w:t>
      </w:r>
    </w:p>
    <w:p w:rsidR="005F7AFE" w:rsidRPr="008422BF" w:rsidRDefault="005F7AFE" w:rsidP="0042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AFE" w:rsidRPr="003E0098" w:rsidRDefault="005F7AFE" w:rsidP="005F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00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Личностные, метапредметные и предметные результаты освоения учебного предмета</w:t>
      </w:r>
    </w:p>
    <w:p w:rsidR="005F7AFE" w:rsidRPr="008422BF" w:rsidRDefault="005F7AFE" w:rsidP="005F7AFE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2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5F7AFE" w:rsidRPr="008422BF" w:rsidRDefault="005F7AFE" w:rsidP="005F7AFE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8422BF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биологии: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технологий;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 представлений о целостности природы,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толерантности и миролюбия;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нравственных чувств и нравственного поведения, осознанного и ответственного  отношения к собственным поступкам;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иследовательской</w:t>
      </w:r>
      <w:proofErr w:type="spellEnd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творческой и других видах деятельности;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5F7AFE" w:rsidRPr="005F7AFE" w:rsidRDefault="005F7AFE" w:rsidP="0059464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5F7AFE" w:rsidRPr="005F7AFE" w:rsidRDefault="005F7AFE" w:rsidP="005F7AFE">
      <w:pPr>
        <w:spacing w:after="0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биологии:</w:t>
      </w:r>
    </w:p>
    <w:p w:rsidR="005F7AFE" w:rsidRPr="005F7AFE" w:rsidRDefault="005F7AFE" w:rsidP="0059464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F7AFE" w:rsidRPr="005F7AFE" w:rsidRDefault="005F7AFE" w:rsidP="0059464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F7AFE" w:rsidRPr="005F7AFE" w:rsidRDefault="005F7AFE" w:rsidP="0059464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работать с различными  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5F7AFE" w:rsidRPr="005F7AFE" w:rsidRDefault="005F7AFE" w:rsidP="0059464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5F7AFE" w:rsidRPr="005F7AFE" w:rsidRDefault="005F7AFE" w:rsidP="0059464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 в области использования информационно-коммуникативных технологий.</w:t>
      </w:r>
    </w:p>
    <w:p w:rsidR="005F7AFE" w:rsidRPr="005F7AFE" w:rsidRDefault="005F7AFE" w:rsidP="0059464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5F7AFE" w:rsidRPr="008422BF" w:rsidRDefault="005F7AFE" w:rsidP="005F7AFE">
      <w:pPr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8422BF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биологии  являются:</w:t>
      </w:r>
    </w:p>
    <w:p w:rsidR="005F7AFE" w:rsidRPr="005F7AFE" w:rsidRDefault="005F7AFE" w:rsidP="005F7AF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 </w:t>
      </w:r>
      <w:r w:rsidRPr="005F7A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познавательной</w:t>
      </w: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 (интеллектуальной) сфере: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 грибов и бактерий;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мер профилактики заболеваний, вызываемых растениями,  бактериями, грибами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F7AFE" w:rsidRPr="005F7AFE" w:rsidRDefault="005F7AFE" w:rsidP="005F7AF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F7A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ценностно-ориентационной</w:t>
      </w: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 сфере: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правил поведения в природе;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5F7AFE" w:rsidRPr="005F7AFE" w:rsidRDefault="005F7AFE" w:rsidP="005F7AF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F7A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 трудовой</w:t>
      </w: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деятельности: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соблюдение правил работы в кабинете биологии;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препаровальные</w:t>
      </w:r>
      <w:proofErr w:type="spellEnd"/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иглы, скальпели, лупы, микроскопы).</w:t>
      </w:r>
    </w:p>
    <w:p w:rsidR="005F7AFE" w:rsidRPr="005F7AFE" w:rsidRDefault="005F7AFE" w:rsidP="005F7AF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F7A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физической</w:t>
      </w: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деятельности: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оказания первой помощи при отравлении ядовитыми грибами, растениями;</w:t>
      </w:r>
    </w:p>
    <w:p w:rsidR="005F7AFE" w:rsidRPr="005F7AFE" w:rsidRDefault="005F7AFE" w:rsidP="005F7AF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F7A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эстетической </w:t>
      </w: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сфере:</w:t>
      </w:r>
    </w:p>
    <w:p w:rsidR="005F7AFE" w:rsidRPr="005F7AFE" w:rsidRDefault="005F7AFE" w:rsidP="0059464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AF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6C489C" w:rsidRPr="00175404" w:rsidRDefault="006C489C" w:rsidP="006C4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404">
        <w:rPr>
          <w:rFonts w:ascii="Times New Roman" w:hAnsi="Times New Roman" w:cs="Times New Roman"/>
          <w:b/>
          <w:sz w:val="24"/>
          <w:szCs w:val="24"/>
        </w:rPr>
        <w:t>Результаты освоения предмета</w:t>
      </w:r>
      <w:r w:rsidRPr="008422BF">
        <w:rPr>
          <w:rFonts w:ascii="Times New Roman" w:hAnsi="Times New Roman" w:cs="Times New Roman"/>
          <w:sz w:val="24"/>
          <w:szCs w:val="24"/>
        </w:rPr>
        <w:t xml:space="preserve"> </w:t>
      </w:r>
      <w:r w:rsidRPr="006C489C">
        <w:rPr>
          <w:rFonts w:ascii="Times New Roman" w:hAnsi="Times New Roman" w:cs="Times New Roman"/>
          <w:b/>
          <w:sz w:val="24"/>
          <w:szCs w:val="24"/>
        </w:rPr>
        <w:t>«Бактерии. Грибы. Растения» (5 класс) </w:t>
      </w:r>
    </w:p>
    <w:p w:rsidR="006C489C" w:rsidRPr="007D5ED7" w:rsidRDefault="006C489C" w:rsidP="006C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7D5E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489C" w:rsidRPr="006C489C" w:rsidRDefault="006C489C" w:rsidP="0059464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знание основных принципов и п</w:t>
      </w:r>
      <w:r w:rsidR="00F43FCE">
        <w:rPr>
          <w:rFonts w:ascii="Times New Roman" w:hAnsi="Times New Roman" w:cs="Times New Roman"/>
          <w:sz w:val="24"/>
          <w:szCs w:val="24"/>
        </w:rPr>
        <w:t>равил отношения к живой природе,</w:t>
      </w:r>
      <w:r w:rsidRPr="006C489C">
        <w:rPr>
          <w:rFonts w:ascii="Times New Roman" w:hAnsi="Times New Roman" w:cs="Times New Roman"/>
          <w:sz w:val="24"/>
          <w:szCs w:val="24"/>
        </w:rPr>
        <w:t xml:space="preserve"> основ здорового образа жизни и </w:t>
      </w: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C489C" w:rsidRPr="006C489C" w:rsidRDefault="006C489C" w:rsidP="0059464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реализация установок здорового образа жизни;</w:t>
      </w:r>
    </w:p>
    <w:p w:rsidR="006C489C" w:rsidRPr="006C489C" w:rsidRDefault="006C489C" w:rsidP="0059464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89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познавательных процессов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6C489C" w:rsidRPr="0059464A" w:rsidRDefault="006C489C" w:rsidP="006C4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64A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6C489C" w:rsidRPr="006C489C" w:rsidRDefault="006C489C" w:rsidP="0059464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овладение составляющими учебной и проектной деятельности;</w:t>
      </w:r>
    </w:p>
    <w:p w:rsidR="006C489C" w:rsidRPr="006C489C" w:rsidRDefault="006C489C" w:rsidP="0059464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lastRenderedPageBreak/>
        <w:t>умение работать с разными источниками биологической информации: находить в различных источниках (тексте учебника, научно-популярной литературе, биологических словарях и справочниках), анализировать и оценивать  информацию, преобразовывать из одной формы в другую);</w:t>
      </w:r>
    </w:p>
    <w:p w:rsidR="006C489C" w:rsidRPr="006C489C" w:rsidRDefault="006C489C" w:rsidP="0059464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 в своих действиях  и поступках по отношению к живой природе,  здоровью своему и окружающих;</w:t>
      </w:r>
    </w:p>
    <w:p w:rsidR="006C489C" w:rsidRPr="006C489C" w:rsidRDefault="006C489C" w:rsidP="0059464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свои позиции.</w:t>
      </w:r>
    </w:p>
    <w:p w:rsidR="006C489C" w:rsidRPr="0059464A" w:rsidRDefault="006C489C" w:rsidP="006C4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64A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6C489C" w:rsidRPr="006C489C" w:rsidRDefault="006C489C" w:rsidP="005946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89C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 (отличительных признаков живых организмов; клеток и организмов растений, грибов и бактерий) и процессов.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соблюдение мер профилактики заболеваний, вызываемых растениями, бактериями и грибами.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классификация – определение принадлежности биологических объектов к определённым систематическим группам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органов цветкового растения, наиболее распространенных растений и домашних животных; съедобных и ядовитых грибов.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 умение делать выводы и умозаключение на основе сравнения;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экспериментов и объяснение их результатов.</w:t>
      </w:r>
    </w:p>
    <w:p w:rsidR="006C489C" w:rsidRPr="0059464A" w:rsidRDefault="006C489C" w:rsidP="0059464A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64A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сфере: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6C489C" w:rsidRPr="0059464A" w:rsidRDefault="006C489C" w:rsidP="0059464A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64A">
        <w:rPr>
          <w:rFonts w:ascii="Times New Roman" w:hAnsi="Times New Roman" w:cs="Times New Roman"/>
          <w:i/>
          <w:sz w:val="24"/>
          <w:szCs w:val="24"/>
        </w:rPr>
        <w:t>В сфере трудовой деятельности: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59464A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59464A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6C489C" w:rsidRPr="0059464A" w:rsidRDefault="006C489C" w:rsidP="0059464A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64A">
        <w:rPr>
          <w:rFonts w:ascii="Times New Roman" w:hAnsi="Times New Roman" w:cs="Times New Roman"/>
          <w:i/>
          <w:sz w:val="24"/>
          <w:szCs w:val="24"/>
        </w:rPr>
        <w:t>В сфере физической деятельности: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освоение оказания ПМП  при отравлении ядовитыми грибами.</w:t>
      </w:r>
    </w:p>
    <w:p w:rsidR="006C489C" w:rsidRPr="0059464A" w:rsidRDefault="006C489C" w:rsidP="0059464A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64A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6C489C" w:rsidRPr="0059464A" w:rsidRDefault="006C489C" w:rsidP="0059464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выявление эстетических достоинств объектов живой природы.</w:t>
      </w:r>
    </w:p>
    <w:p w:rsidR="003E0098" w:rsidRPr="00C90105" w:rsidRDefault="003E0098" w:rsidP="005F7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98" w:rsidRPr="00C90105" w:rsidRDefault="00C90105" w:rsidP="00C901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01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</w:t>
      </w:r>
    </w:p>
    <w:p w:rsidR="00DD64C8" w:rsidRPr="00DD64C8" w:rsidRDefault="00DD64C8" w:rsidP="0020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C8">
        <w:rPr>
          <w:rFonts w:ascii="Times New Roman" w:hAnsi="Times New Roman" w:cs="Times New Roman"/>
          <w:sz w:val="24"/>
          <w:szCs w:val="24"/>
        </w:rPr>
        <w:t xml:space="preserve"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</w:t>
      </w:r>
      <w:proofErr w:type="spellStart"/>
      <w:r w:rsidRPr="00DD64C8">
        <w:rPr>
          <w:rFonts w:ascii="Times New Roman" w:hAnsi="Times New Roman" w:cs="Times New Roman"/>
          <w:sz w:val="24"/>
          <w:szCs w:val="24"/>
        </w:rPr>
        <w:t>раздела</w:t>
      </w:r>
      <w:proofErr w:type="gramStart"/>
      <w:r w:rsidRPr="00DD64C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D64C8">
        <w:rPr>
          <w:rFonts w:ascii="Times New Roman" w:hAnsi="Times New Roman" w:cs="Times New Roman"/>
          <w:sz w:val="24"/>
          <w:szCs w:val="24"/>
        </w:rPr>
        <w:t xml:space="preserve">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обучающихся.Программа конкретизирует содержание предметных тем, перечисленных в образовательном стандарте, </w:t>
      </w:r>
      <w:r w:rsidRPr="00DD64C8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 последовательность их изучения и приводит примерное распределение учебных часов на изучение каждого раздела </w:t>
      </w:r>
      <w:proofErr w:type="spellStart"/>
      <w:r w:rsidRPr="00DD64C8">
        <w:rPr>
          <w:rFonts w:ascii="Times New Roman" w:hAnsi="Times New Roman" w:cs="Times New Roman"/>
          <w:sz w:val="24"/>
          <w:szCs w:val="24"/>
        </w:rPr>
        <w:t>курса.В</w:t>
      </w:r>
      <w:proofErr w:type="spellEnd"/>
      <w:r w:rsidRPr="00DD64C8">
        <w:rPr>
          <w:rFonts w:ascii="Times New Roman" w:hAnsi="Times New Roman" w:cs="Times New Roman"/>
          <w:sz w:val="24"/>
          <w:szCs w:val="24"/>
        </w:rPr>
        <w:t xml:space="preserve">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</w:t>
      </w:r>
      <w:proofErr w:type="spellStart"/>
      <w:r w:rsidRPr="00DD64C8"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 w:rsidRPr="00DD64C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D64C8">
        <w:rPr>
          <w:rFonts w:ascii="Times New Roman" w:hAnsi="Times New Roman" w:cs="Times New Roman"/>
          <w:sz w:val="24"/>
          <w:szCs w:val="24"/>
        </w:rPr>
        <w:t>тбор</w:t>
      </w:r>
      <w:proofErr w:type="spellEnd"/>
      <w:r w:rsidRPr="00DD64C8">
        <w:rPr>
          <w:rFonts w:ascii="Times New Roman" w:hAnsi="Times New Roman" w:cs="Times New Roman"/>
          <w:sz w:val="24"/>
          <w:szCs w:val="24"/>
        </w:rPr>
        <w:t xml:space="preserve"> содержания проведён с учётом </w:t>
      </w:r>
      <w:proofErr w:type="spellStart"/>
      <w:r w:rsidRPr="00DD64C8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DD64C8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</w:t>
      </w:r>
      <w:proofErr w:type="spellStart"/>
      <w:r w:rsidRPr="00DD64C8">
        <w:rPr>
          <w:rFonts w:ascii="Times New Roman" w:hAnsi="Times New Roman" w:cs="Times New Roman"/>
          <w:sz w:val="24"/>
          <w:szCs w:val="24"/>
        </w:rPr>
        <w:t>деятельности.Построение</w:t>
      </w:r>
      <w:proofErr w:type="spellEnd"/>
      <w:r w:rsidRPr="00DD64C8">
        <w:rPr>
          <w:rFonts w:ascii="Times New Roman" w:hAnsi="Times New Roman" w:cs="Times New Roman"/>
          <w:sz w:val="24"/>
          <w:szCs w:val="24"/>
        </w:rPr>
        <w:t xml:space="preserve"> учебного содержания курса осуществляется последовательно от общего к частному с учётом реализации </w:t>
      </w:r>
      <w:proofErr w:type="spellStart"/>
      <w:r w:rsidRPr="00DD64C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D64C8">
        <w:rPr>
          <w:rFonts w:ascii="Times New Roman" w:hAnsi="Times New Roman" w:cs="Times New Roman"/>
          <w:sz w:val="24"/>
          <w:szCs w:val="24"/>
        </w:rPr>
        <w:t xml:space="preserve">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</w:t>
      </w:r>
      <w:proofErr w:type="spellStart"/>
      <w:r w:rsidRPr="00DD64C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D64C8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DD64C8" w:rsidRDefault="00DD64C8" w:rsidP="001D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4C8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DD64C8">
        <w:rPr>
          <w:rFonts w:ascii="Times New Roman" w:hAnsi="Times New Roman" w:cs="Times New Roman"/>
          <w:sz w:val="24"/>
          <w:szCs w:val="24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</w:t>
      </w:r>
      <w:r w:rsidR="001D22E2">
        <w:rPr>
          <w:rFonts w:ascii="Times New Roman" w:hAnsi="Times New Roman" w:cs="Times New Roman"/>
          <w:sz w:val="24"/>
          <w:szCs w:val="24"/>
        </w:rPr>
        <w:t>структурировать материал и др. Об</w:t>
      </w:r>
      <w:r w:rsidR="001D22E2" w:rsidRPr="00DD64C8">
        <w:rPr>
          <w:rFonts w:ascii="Times New Roman" w:hAnsi="Times New Roman" w:cs="Times New Roman"/>
          <w:sz w:val="24"/>
          <w:szCs w:val="24"/>
        </w:rPr>
        <w:t>уч</w:t>
      </w:r>
      <w:r w:rsidR="001D22E2">
        <w:rPr>
          <w:rFonts w:ascii="Times New Roman" w:hAnsi="Times New Roman" w:cs="Times New Roman"/>
          <w:sz w:val="24"/>
          <w:szCs w:val="24"/>
        </w:rPr>
        <w:t>а</w:t>
      </w:r>
      <w:r w:rsidR="001D22E2" w:rsidRPr="00DD64C8">
        <w:rPr>
          <w:rFonts w:ascii="Times New Roman" w:hAnsi="Times New Roman" w:cs="Times New Roman"/>
          <w:sz w:val="24"/>
          <w:szCs w:val="24"/>
        </w:rPr>
        <w:t>ющиеся</w:t>
      </w:r>
      <w:r w:rsidRPr="00DD64C8">
        <w:rPr>
          <w:rFonts w:ascii="Times New Roman" w:hAnsi="Times New Roman" w:cs="Times New Roman"/>
          <w:sz w:val="24"/>
          <w:szCs w:val="24"/>
        </w:rPr>
        <w:t xml:space="preserve">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DD64C8">
        <w:rPr>
          <w:rFonts w:ascii="Times New Roman" w:hAnsi="Times New Roman" w:cs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206D41" w:rsidRPr="00DF7048" w:rsidRDefault="00206D41" w:rsidP="00F225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>Бактерии. Грибы. Растения. 5 класс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048">
        <w:rPr>
          <w:rFonts w:ascii="Times New Roman" w:hAnsi="Times New Roman" w:cs="Times New Roman"/>
          <w:b/>
          <w:bCs/>
          <w:sz w:val="24"/>
          <w:szCs w:val="24"/>
        </w:rPr>
        <w:t>(35 часов)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DF7048" w:rsidRDefault="00206D41" w:rsidP="003D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Клеточное строение организмов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10 часов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3D3B4E" w:rsidRDefault="00206D41" w:rsidP="003D3B4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DF7048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DF7048">
        <w:rPr>
          <w:rFonts w:ascii="Times New Roman" w:hAnsi="Times New Roman" w:cs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>Раздел 2. Царство Бактерии. Царство Грибы</w:t>
      </w:r>
      <w:r w:rsidR="003D3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7 часов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Царство Растения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9 часов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lastRenderedPageBreak/>
        <w:t>Мхи. Многообразие мхов. Среда обитания. Строение мхов, их значение.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048">
        <w:rPr>
          <w:rFonts w:ascii="Times New Roman" w:hAnsi="Times New Roman" w:cs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DF7048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DF7048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206D41" w:rsidRPr="00DF7048" w:rsidRDefault="00206D41" w:rsidP="00206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Происхождение растений. Основные этапы развития растительного мира.</w:t>
      </w:r>
    </w:p>
    <w:p w:rsidR="00206D41" w:rsidRPr="00DF7048" w:rsidRDefault="00206D41" w:rsidP="00206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>Резервное время</w:t>
      </w:r>
      <w:r w:rsidRPr="00DF7048">
        <w:rPr>
          <w:rFonts w:ascii="Times New Roman" w:hAnsi="Times New Roman" w:cs="Times New Roman"/>
          <w:b/>
          <w:sz w:val="24"/>
          <w:szCs w:val="24"/>
        </w:rPr>
        <w:t>— 3 часа</w:t>
      </w:r>
    </w:p>
    <w:p w:rsidR="00206D41" w:rsidRPr="00DF7048" w:rsidRDefault="00206D41" w:rsidP="00F225D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>Многообразие покрытосеменных растений. 6 класс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048">
        <w:rPr>
          <w:rFonts w:ascii="Times New Roman" w:hAnsi="Times New Roman" w:cs="Times New Roman"/>
          <w:b/>
          <w:bCs/>
          <w:sz w:val="24"/>
          <w:szCs w:val="24"/>
        </w:rPr>
        <w:t>(35 часов)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D41" w:rsidRPr="003D3B4E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14 часов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10 часов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206D41" w:rsidRPr="003D3B4E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DF7048">
        <w:rPr>
          <w:rFonts w:ascii="Times New Roman" w:hAnsi="Times New Roman" w:cs="Times New Roman"/>
          <w:iCs/>
          <w:sz w:val="24"/>
          <w:szCs w:val="24"/>
        </w:rPr>
        <w:t>(</w:t>
      </w:r>
      <w:r w:rsidRPr="00DF7048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DF7048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206D41" w:rsidRPr="00DF7048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048">
        <w:rPr>
          <w:rFonts w:ascii="Times New Roman" w:hAnsi="Times New Roman" w:cs="Times New Roman"/>
          <w:b/>
          <w:bCs/>
          <w:sz w:val="24"/>
          <w:szCs w:val="24"/>
        </w:rPr>
        <w:t>Резерв времени</w:t>
      </w:r>
      <w:r w:rsidRPr="00DF7048">
        <w:rPr>
          <w:rFonts w:ascii="Times New Roman" w:hAnsi="Times New Roman" w:cs="Times New Roman"/>
          <w:b/>
          <w:sz w:val="24"/>
          <w:szCs w:val="24"/>
        </w:rPr>
        <w:t> — 2 часа.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D41" w:rsidRPr="006800B5" w:rsidRDefault="00206D41" w:rsidP="00F225D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Животные.7 класс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b/>
          <w:bCs/>
          <w:sz w:val="24"/>
          <w:szCs w:val="24"/>
        </w:rPr>
        <w:t>(70 часов)</w:t>
      </w:r>
    </w:p>
    <w:p w:rsidR="00206D41" w:rsidRPr="006800B5" w:rsidRDefault="00206D41" w:rsidP="00206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lastRenderedPageBreak/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206D41" w:rsidRPr="006800B5" w:rsidRDefault="00206D41" w:rsidP="00206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Простейшие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206D41" w:rsidRPr="006800B5" w:rsidRDefault="00206D41" w:rsidP="00206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Многоклеточные животные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32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Тип Хордовые. Класс Ланцетники. 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Позвоночные животные. </w:t>
      </w:r>
      <w:proofErr w:type="gramStart"/>
      <w:r w:rsidRPr="006800B5">
        <w:rPr>
          <w:rFonts w:ascii="Times New Roman" w:hAnsi="Times New Roman" w:cs="Times New Roman"/>
          <w:sz w:val="24"/>
          <w:szCs w:val="24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6800B5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Раздел 3. Эволюция строения и функций органов и их систем у животных </w:t>
      </w:r>
      <w:r w:rsidRPr="006800B5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(</w:t>
      </w:r>
      <w:r w:rsidRPr="006800B5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14 часов</w:t>
      </w:r>
      <w:r w:rsidRPr="006800B5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800B5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 xml:space="preserve">Покровы тела. Опорно-двигательная система и способы передвижения. Полости тела. Органы дыхания и газообмен. Органы пищеварения. </w:t>
      </w:r>
      <w:r w:rsidRPr="006800B5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lastRenderedPageBreak/>
        <w:t>Обмен веществ и превращение энергии. Кровеносная система. Кровь. Органы выделения</w:t>
      </w:r>
      <w:r w:rsidRPr="006800B5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206D41" w:rsidRPr="003D3B4E" w:rsidRDefault="00206D41" w:rsidP="003D3B4E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800B5">
        <w:rPr>
          <w:rFonts w:ascii="Times New Roman" w:eastAsia="Batang" w:hAnsi="Times New Roman" w:cs="Times New Roman"/>
          <w:sz w:val="24"/>
          <w:szCs w:val="24"/>
          <w:lang w:eastAsia="ko-KR"/>
        </w:rPr>
        <w:t>Органы чувств, нервная система, инстинкт, рефлекс. Регуляция деятельности организма.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6800B5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Раздел 4. Индивидуальное развитие животных </w:t>
      </w:r>
      <w:r w:rsidRPr="006800B5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(</w:t>
      </w:r>
      <w:r w:rsidRPr="006800B5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3 часа</w:t>
      </w:r>
      <w:r w:rsidRPr="006800B5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800B5">
        <w:rPr>
          <w:rFonts w:ascii="Times New Roman" w:eastAsia="Batang" w:hAnsi="Times New Roman" w:cs="Times New Roman"/>
          <w:sz w:val="24"/>
          <w:szCs w:val="24"/>
          <w:lang w:eastAsia="ko-KR"/>
        </w:rPr>
        <w:t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</w:t>
      </w:r>
    </w:p>
    <w:p w:rsidR="00206D41" w:rsidRPr="003D3B4E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5. Развитие и закономерности размещения животных на Земле</w:t>
      </w:r>
      <w:r w:rsidR="003D3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6800B5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206D41" w:rsidRPr="003D3B4E" w:rsidRDefault="00206D41" w:rsidP="003D3B4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B5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</w:p>
    <w:p w:rsidR="00206D41" w:rsidRPr="006800B5" w:rsidRDefault="00206D41" w:rsidP="00206D41">
      <w:pPr>
        <w:widowControl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Раздел 6. Биоценозы </w:t>
      </w:r>
      <w:r w:rsidRPr="006800B5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(</w:t>
      </w:r>
      <w:r w:rsidRPr="006800B5">
        <w:rPr>
          <w:rFonts w:ascii="Times New Roman" w:hAnsi="Times New Roman" w:cs="Times New Roman"/>
          <w:bCs/>
          <w:i/>
          <w:iCs/>
          <w:snapToGrid w:val="0"/>
          <w:sz w:val="24"/>
          <w:szCs w:val="24"/>
        </w:rPr>
        <w:t>4 часа</w:t>
      </w:r>
      <w:r w:rsidRPr="006800B5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)</w:t>
      </w:r>
    </w:p>
    <w:p w:rsidR="00206D41" w:rsidRPr="003D3B4E" w:rsidRDefault="00206D41" w:rsidP="003D3B4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00B5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6800B5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206D41" w:rsidRPr="003D3B4E" w:rsidRDefault="00206D41" w:rsidP="00206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Животный мир и хозяйственная деятельность человека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206D41" w:rsidRPr="006800B5" w:rsidRDefault="00206D41" w:rsidP="00206D41">
      <w:pPr>
        <w:pStyle w:val="10"/>
        <w:ind w:left="0" w:firstLine="284"/>
        <w:jc w:val="both"/>
        <w:rPr>
          <w:b/>
          <w:sz w:val="24"/>
          <w:szCs w:val="24"/>
        </w:rPr>
      </w:pPr>
      <w:r w:rsidRPr="006800B5">
        <w:rPr>
          <w:b/>
          <w:bCs/>
          <w:sz w:val="24"/>
          <w:szCs w:val="24"/>
        </w:rPr>
        <w:t>Резерв времени</w:t>
      </w:r>
      <w:r w:rsidRPr="006800B5">
        <w:rPr>
          <w:b/>
          <w:sz w:val="24"/>
          <w:szCs w:val="24"/>
        </w:rPr>
        <w:t>— 4 часа</w:t>
      </w:r>
    </w:p>
    <w:p w:rsidR="00206D41" w:rsidRPr="00F225D3" w:rsidRDefault="00206D41" w:rsidP="00F225D3">
      <w:pPr>
        <w:widowControl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Человек.</w:t>
      </w:r>
      <w:r w:rsidR="003D3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r w:rsidR="00F22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b/>
          <w:bCs/>
          <w:sz w:val="24"/>
          <w:szCs w:val="24"/>
        </w:rPr>
        <w:t>(70 часов)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1. Введение. Науки, изучающие организм человека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F225D3" w:rsidRDefault="00206D41" w:rsidP="00F225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2. Происхождение человека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3. Строение организма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4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Ткани. Образование тканей. Эпителиальные, соединительные, мышечные, </w:t>
      </w:r>
      <w:proofErr w:type="gramStart"/>
      <w:r w:rsidRPr="006800B5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6800B5">
        <w:rPr>
          <w:rFonts w:ascii="Times New Roman" w:hAnsi="Times New Roman" w:cs="Times New Roman"/>
          <w:sz w:val="24"/>
          <w:szCs w:val="24"/>
        </w:rPr>
        <w:t xml:space="preserve"> ткани. Строение и функция нейрона. Синапс.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Опорно-двигательная система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7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Скелет и мышцы, их функции. Химический состав костей, их макр</w:t>
      </w:r>
      <w:proofErr w:type="gramStart"/>
      <w:r w:rsidRPr="006800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0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 xml:space="preserve">, типы костей. Скелет человека, его приспособление к </w:t>
      </w:r>
      <w:proofErr w:type="gramStart"/>
      <w:r w:rsidRPr="006800B5">
        <w:rPr>
          <w:rFonts w:ascii="Times New Roman" w:hAnsi="Times New Roman" w:cs="Times New Roman"/>
          <w:sz w:val="24"/>
          <w:szCs w:val="24"/>
        </w:rPr>
        <w:t>прямо-хождению</w:t>
      </w:r>
      <w:proofErr w:type="gramEnd"/>
      <w:r w:rsidRPr="006800B5">
        <w:rPr>
          <w:rFonts w:ascii="Times New Roman" w:hAnsi="Times New Roman" w:cs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>, подвижные (суставы).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lastRenderedPageBreak/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Нарушения осанки и развитие плоскостопия: причины, выявление, предупреждение и исправление.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Первая помощь при ушибах, переломах костей и вывихах суставов.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5. Внутренняя среда организма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 w:rsidRPr="006800B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800B5">
        <w:rPr>
          <w:rFonts w:ascii="Times New Roman" w:hAnsi="Times New Roman" w:cs="Times New Roman"/>
          <w:sz w:val="24"/>
          <w:szCs w:val="24"/>
        </w:rPr>
        <w:t xml:space="preserve"> в свертывании крови. Анализ крови. Малокровие. Кроветворение.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Бацилл</w:t>
      </w:r>
      <w:proofErr w:type="gramStart"/>
      <w:r w:rsidRPr="006800B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00B5">
        <w:rPr>
          <w:rFonts w:ascii="Times New Roman" w:hAnsi="Times New Roman" w:cs="Times New Roman"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206D41" w:rsidRPr="00F225D3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6. Кровеносная и лимфатическая системы организма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 w:rsidRPr="006800B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800B5">
        <w:rPr>
          <w:rFonts w:ascii="Times New Roman" w:hAnsi="Times New Roman" w:cs="Times New Roman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7. Дыхание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4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8. Пищеварение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9. Обмен веществ и энергии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</w:t>
      </w:r>
      <w:r w:rsidRPr="006800B5">
        <w:rPr>
          <w:rFonts w:ascii="Times New Roman" w:hAnsi="Times New Roman" w:cs="Times New Roman"/>
          <w:sz w:val="24"/>
          <w:szCs w:val="24"/>
        </w:rPr>
        <w:lastRenderedPageBreak/>
        <w:t xml:space="preserve">веществ. Витамины.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10. Покровные органы. Терморегуляция. Выделение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4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11. Нервная система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12. Анализаторы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13. Высшая нервная деятельность. Поведение. Психика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Вклад отечественных ученых в разработку учения о высшей нервной деятельности.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Волевые действия, побудительная и тормозная функции воли. Внушаемость и негативизм. Эмоции: эмоциональные реакции, </w:t>
      </w:r>
      <w:r w:rsidRPr="006800B5">
        <w:rPr>
          <w:rFonts w:ascii="Times New Roman" w:hAnsi="Times New Roman" w:cs="Times New Roman"/>
          <w:sz w:val="24"/>
          <w:szCs w:val="24"/>
        </w:rPr>
        <w:lastRenderedPageBreak/>
        <w:t>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206D41" w:rsidRPr="00F225D3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Раздел 14. Железы внутренней секреции (эндокринная система) 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15. Индивидуальное развитие организма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5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 xml:space="preserve"> веществ (табака, алкоголя, наркотиков) на развитие и здоровье человека.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>Резерв времени</w:t>
      </w:r>
      <w:r w:rsidRPr="006800B5">
        <w:rPr>
          <w:rFonts w:ascii="Times New Roman" w:hAnsi="Times New Roman" w:cs="Times New Roman"/>
          <w:sz w:val="24"/>
          <w:szCs w:val="24"/>
        </w:rPr>
        <w:t> </w:t>
      </w:r>
      <w:r w:rsidRPr="006800B5">
        <w:rPr>
          <w:rFonts w:ascii="Times New Roman" w:hAnsi="Times New Roman" w:cs="Times New Roman"/>
          <w:b/>
          <w:sz w:val="24"/>
          <w:szCs w:val="24"/>
        </w:rPr>
        <w:t>— 6 часов.</w:t>
      </w:r>
    </w:p>
    <w:p w:rsidR="00206D41" w:rsidRDefault="00206D41" w:rsidP="00206D41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sz w:val="21"/>
          <w:szCs w:val="21"/>
        </w:rPr>
      </w:pPr>
    </w:p>
    <w:p w:rsidR="00206D41" w:rsidRPr="00175404" w:rsidRDefault="00206D41" w:rsidP="00F225D3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404">
        <w:rPr>
          <w:rFonts w:ascii="Times New Roman" w:hAnsi="Times New Roman" w:cs="Times New Roman"/>
          <w:b/>
          <w:bCs/>
          <w:sz w:val="24"/>
          <w:szCs w:val="24"/>
        </w:rPr>
        <w:t>Введение в общую биологию.9 класс</w:t>
      </w:r>
      <w:r w:rsidR="00F22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40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77337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175404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3 часа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Молекулярный уровень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10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Клеточный уровень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14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Организменный уровень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13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F225D3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</w:t>
      </w:r>
      <w:r w:rsidRPr="006800B5">
        <w:rPr>
          <w:rFonts w:ascii="Times New Roman" w:hAnsi="Times New Roman" w:cs="Times New Roman"/>
          <w:sz w:val="24"/>
          <w:szCs w:val="24"/>
        </w:rPr>
        <w:lastRenderedPageBreak/>
        <w:t>закон. Основные закономерности передачи наследственной информации. Генетическая непрерывность жизни</w:t>
      </w:r>
      <w:r w:rsidR="00F225D3">
        <w:rPr>
          <w:rFonts w:ascii="Times New Roman" w:hAnsi="Times New Roman" w:cs="Times New Roman"/>
          <w:sz w:val="24"/>
          <w:szCs w:val="24"/>
        </w:rPr>
        <w:t xml:space="preserve">. Закономерности изменчивости. </w:t>
      </w:r>
    </w:p>
    <w:p w:rsidR="00206D41" w:rsidRPr="006800B5" w:rsidRDefault="005F7AFE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206D41"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4. Популяционно-видовой уровень </w:t>
      </w:r>
      <w:r w:rsidR="00206D41" w:rsidRPr="006800B5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06D41" w:rsidRPr="006800B5">
        <w:rPr>
          <w:rFonts w:ascii="Times New Roman" w:hAnsi="Times New Roman" w:cs="Times New Roman"/>
          <w:bCs/>
          <w:i/>
          <w:iCs/>
          <w:sz w:val="24"/>
          <w:szCs w:val="24"/>
        </w:rPr>
        <w:t>8 часов</w:t>
      </w:r>
      <w:r w:rsidR="00206D41" w:rsidRPr="006800B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>. Макроэволюция.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proofErr w:type="spellStart"/>
      <w:r w:rsidRPr="006800B5">
        <w:rPr>
          <w:rFonts w:ascii="Times New Roman" w:hAnsi="Times New Roman" w:cs="Times New Roman"/>
          <w:b/>
          <w:bCs/>
          <w:sz w:val="24"/>
          <w:szCs w:val="24"/>
        </w:rPr>
        <w:t>Экосистемный</w:t>
      </w:r>
      <w:proofErr w:type="spellEnd"/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 уровень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Раздел 6.Биосферный уровень </w:t>
      </w:r>
      <w:r w:rsidRPr="006800B5">
        <w:rPr>
          <w:rFonts w:ascii="Times New Roman" w:hAnsi="Times New Roman" w:cs="Times New Roman"/>
          <w:iCs/>
          <w:sz w:val="24"/>
          <w:szCs w:val="24"/>
        </w:rPr>
        <w:t>(</w:t>
      </w:r>
      <w:r w:rsidRPr="006800B5">
        <w:rPr>
          <w:rFonts w:ascii="Times New Roman" w:hAnsi="Times New Roman" w:cs="Times New Roman"/>
          <w:i/>
          <w:iCs/>
          <w:sz w:val="24"/>
          <w:szCs w:val="24"/>
        </w:rPr>
        <w:t>11 часов</w:t>
      </w:r>
      <w:r w:rsidRPr="006800B5">
        <w:rPr>
          <w:rFonts w:ascii="Times New Roman" w:hAnsi="Times New Roman" w:cs="Times New Roman"/>
          <w:iCs/>
          <w:sz w:val="24"/>
          <w:szCs w:val="24"/>
        </w:rPr>
        <w:t>)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206D41" w:rsidRPr="006800B5" w:rsidRDefault="00206D41" w:rsidP="00206D4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b/>
          <w:bCs/>
          <w:sz w:val="24"/>
          <w:szCs w:val="24"/>
        </w:rPr>
        <w:t xml:space="preserve">Резерв времени — </w:t>
      </w:r>
      <w:r w:rsidRPr="00680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часов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 научатся:</w:t>
      </w:r>
      <w:r w:rsidRPr="007E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1.Определять понятия </w:t>
      </w:r>
      <w:r w:rsidRPr="007E238F">
        <w:rPr>
          <w:rFonts w:ascii="Times New Roman" w:hAnsi="Times New Roman" w:cs="Times New Roman"/>
          <w:i/>
          <w:iCs/>
          <w:sz w:val="24"/>
          <w:szCs w:val="24"/>
        </w:rPr>
        <w:t>клетка, ткань</w:t>
      </w:r>
      <w:r w:rsidRPr="007E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2. Выделять существенные признаки строения клетки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3. Выделять существенные признаки процессов жизнедеятельности клетки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4. Выделять  признаки, характерные для различных видов тканей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>5. Объяснять роль минер</w:t>
      </w:r>
      <w:proofErr w:type="gramStart"/>
      <w:r w:rsidRPr="007E2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2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238F">
        <w:rPr>
          <w:rFonts w:ascii="Times New Roman" w:hAnsi="Times New Roman" w:cs="Times New Roman"/>
          <w:sz w:val="24"/>
          <w:szCs w:val="24"/>
        </w:rPr>
        <w:t xml:space="preserve">еществ, воды, органических веществ в клетке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6. Различать на таблице и микропрепаратах  части клетки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7. Работать с лупой и микроскопом, определять его устройство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8. Наблюдать  части клетки под микроскопом, описывать и схематически их изображать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9. Готовить микропрепараты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будут продолжать учиться:</w:t>
      </w:r>
      <w:r w:rsidRPr="007E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10. Находить информацию в </w:t>
      </w:r>
      <w:proofErr w:type="spellStart"/>
      <w:r w:rsidRPr="007E238F"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r w:rsidRPr="007E238F">
        <w:rPr>
          <w:rFonts w:ascii="Times New Roman" w:hAnsi="Times New Roman" w:cs="Times New Roman"/>
          <w:sz w:val="24"/>
          <w:szCs w:val="24"/>
        </w:rPr>
        <w:t xml:space="preserve">. источниках, оценивать, анализировать её и переводить  из одной формы в другую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11. Определять цели и ставить задачи урока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12. Оценивать выполненную работу по критериям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13. Сравнивать, анализировать, устанавливать взаимосвязи, делать выводы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14. Работать по плану, оформлять результаты работы в тетради </w:t>
      </w:r>
    </w:p>
    <w:p w:rsidR="007E238F" w:rsidRPr="007E238F" w:rsidRDefault="007E238F" w:rsidP="007E238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8F">
        <w:rPr>
          <w:rFonts w:ascii="Times New Roman" w:hAnsi="Times New Roman" w:cs="Times New Roman"/>
          <w:sz w:val="24"/>
          <w:szCs w:val="24"/>
        </w:rPr>
        <w:t xml:space="preserve">15. Работать в группе, продуктивно взаимодействовать со сверстниками и учителем </w:t>
      </w:r>
    </w:p>
    <w:p w:rsidR="00AE649E" w:rsidRDefault="00AE649E" w:rsidP="007E238F">
      <w:pPr>
        <w:pStyle w:val="a6"/>
        <w:spacing w:after="0" w:line="240" w:lineRule="auto"/>
        <w:jc w:val="both"/>
      </w:pPr>
      <w:r w:rsidRPr="0059464A">
        <w:rPr>
          <w:rFonts w:ascii="Times New Roman" w:hAnsi="Times New Roman" w:cs="Times New Roman"/>
          <w:sz w:val="24"/>
          <w:szCs w:val="24"/>
        </w:rPr>
        <w:t>.</w:t>
      </w:r>
      <w:r w:rsidR="007D4218" w:rsidRPr="007D4218">
        <w:t xml:space="preserve"> </w:t>
      </w:r>
    </w:p>
    <w:p w:rsidR="00377337" w:rsidRPr="0059464A" w:rsidRDefault="00377337" w:rsidP="007E238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4990" w:rsidRDefault="002D3A55" w:rsidP="002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5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  по биологии 5 класса</w:t>
      </w:r>
      <w:r w:rsidR="00CC49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3A55" w:rsidRPr="00F87325" w:rsidRDefault="00CC4990" w:rsidP="002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В.В. Пасечник. (35 часов)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2268"/>
        <w:gridCol w:w="1985"/>
        <w:gridCol w:w="1417"/>
        <w:gridCol w:w="1560"/>
        <w:gridCol w:w="1984"/>
        <w:gridCol w:w="1559"/>
        <w:gridCol w:w="2204"/>
      </w:tblGrid>
      <w:tr w:rsidR="00892981" w:rsidRPr="002D3A55" w:rsidTr="0028137E">
        <w:trPr>
          <w:trHeight w:val="1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Тема раздела,</w:t>
            </w:r>
          </w:p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Планируемые          результаты</w:t>
            </w:r>
          </w:p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892981" w:rsidRPr="002D3A55" w:rsidTr="0028137E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81" w:rsidRPr="002D3A55" w:rsidTr="0028137E">
        <w:trPr>
          <w:trHeight w:val="27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1" w:rsidRPr="00892981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981">
              <w:rPr>
                <w:rFonts w:ascii="Times New Roman" w:hAnsi="Times New Roman" w:cs="Times New Roman"/>
              </w:rPr>
              <w:t>Выпускник научится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1" w:rsidRPr="00892981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981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1" w:rsidRPr="002D3A55" w:rsidRDefault="00892981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81" w:rsidRPr="002D3A55" w:rsidRDefault="00892981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F8" w:rsidRPr="002D3A55" w:rsidTr="00E645F8">
        <w:trPr>
          <w:trHeight w:val="360"/>
        </w:trPr>
        <w:tc>
          <w:tcPr>
            <w:tcW w:w="14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45CB" w:rsidRPr="00342A52" w:rsidRDefault="00E645F8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6D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A55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FE3E85" w:rsidRPr="002D3A55" w:rsidTr="0028137E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C8708A" w:rsidRDefault="001026ED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FE3E85" w:rsidRPr="002D3A55" w:rsidRDefault="00FE3E85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FE3E85" w:rsidRDefault="00FE3E85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FE3E85" w:rsidRDefault="00FE3E85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Default="00FE3E85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М.1</w:t>
            </w:r>
          </w:p>
          <w:p w:rsidR="001026ED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М.2</w:t>
            </w:r>
          </w:p>
          <w:p w:rsidR="00FE3E85" w:rsidRPr="00C40162" w:rsidRDefault="00FE3E85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Л.1</w:t>
            </w:r>
          </w:p>
          <w:p w:rsidR="00FE3E85" w:rsidRPr="00C40162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Л.3</w:t>
            </w:r>
          </w:p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«биология»,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«биосфера», 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</w:tr>
      <w:tr w:rsidR="00FE3E85" w:rsidRPr="002D3A55" w:rsidTr="0028137E">
        <w:trPr>
          <w:trHeight w:val="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Default="00FE3E85" w:rsidP="002813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85" w:rsidRPr="006E3B22" w:rsidRDefault="00FE3E85" w:rsidP="002813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№1</w:t>
            </w:r>
          </w:p>
          <w:p w:rsidR="00FE3E85" w:rsidRPr="006E3B22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t>Фенологические наблюдения за сезонными изменениями в природе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7" w:rsidRPr="00C8708A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«методы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едования», «наблюдение», «экспе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римент», «измерение». Характеризуют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методы исследования в биоло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гии. </w:t>
            </w:r>
          </w:p>
          <w:p w:rsidR="00FE3E8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правила техники безопасности в кабинете биологии</w:t>
            </w:r>
          </w:p>
          <w:p w:rsidR="00FE3E85" w:rsidRPr="002D3A55" w:rsidRDefault="00FE3E85" w:rsidP="002813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Ведут дневник фенологических наблюдений (дома)</w:t>
            </w:r>
          </w:p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85" w:rsidRPr="002D3A55" w:rsidTr="0028137E">
        <w:trPr>
          <w:trHeight w:val="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>Царства бактерий, грибов, растений и животных. Отличительные признаки живого и неживого.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C8708A" w:rsidRDefault="001026ED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FE3E85" w:rsidRPr="002D3A55" w:rsidRDefault="00FE3E85" w:rsidP="0028137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пределяют понятия «Ц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арство Бактерии», «царство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Грибы», «Царство Растения» и «Ц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арство Животные». </w:t>
            </w:r>
            <w:proofErr w:type="gram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признаки живого: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строение, питание, ды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хание, обмен веществ, раздражимость, рост, развитие, размножение.</w:t>
            </w:r>
            <w:proofErr w:type="gram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параграфа</w:t>
            </w:r>
          </w:p>
        </w:tc>
      </w:tr>
      <w:tr w:rsidR="00FE3E85" w:rsidRPr="002D3A55" w:rsidTr="0028137E">
        <w:trPr>
          <w:trHeight w:val="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Связь организмов со средой обитания. Взаимосвязь организмов в природе.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C8708A" w:rsidRDefault="001026ED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85" w:rsidRPr="002D3A55" w:rsidRDefault="00FE3E85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«водная среда», «наземно-воздушная среда», «почва как среда обитания», «организм как среда обитания».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связи организмов со средой обитания. Характеризуют влияние деятельности человека на природу</w:t>
            </w:r>
          </w:p>
        </w:tc>
      </w:tr>
      <w:tr w:rsidR="00F7596C" w:rsidRPr="002D3A55" w:rsidTr="0028137E">
        <w:trPr>
          <w:trHeight w:val="4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C" w:rsidRPr="00AE649E" w:rsidRDefault="00F7596C" w:rsidP="0028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 влияние на живые организмы.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деятельности человека на природу, ее охрана.</w:t>
            </w:r>
          </w:p>
          <w:p w:rsidR="00F7596C" w:rsidRPr="006E3B22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№1</w:t>
            </w:r>
          </w:p>
          <w:p w:rsidR="00F7596C" w:rsidRPr="00C40162" w:rsidRDefault="00F7596C" w:rsidP="002813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t>«Многообразие живых организмов, осенние явления в жизни растений и животных».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31" w:rsidRPr="00C8708A" w:rsidRDefault="006A4E31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 творческих и исследовательских работ с использованием  новых информационных технологий.</w:t>
            </w:r>
          </w:p>
          <w:p w:rsidR="006A4E31" w:rsidRPr="002D3A55" w:rsidRDefault="006A4E31" w:rsidP="00281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F7596C" w:rsidRPr="00E619AD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экологические факторы. Отрабатывают навыки работы с текстом учебника</w:t>
            </w:r>
          </w:p>
          <w:p w:rsidR="00F7596C" w:rsidRPr="002D3A55" w:rsidRDefault="00F7596C" w:rsidP="002813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Готовят отчет по экскурсии. </w:t>
            </w:r>
          </w:p>
        </w:tc>
      </w:tr>
      <w:tr w:rsidR="00F7596C" w:rsidRPr="002D3A55" w:rsidTr="0028137E">
        <w:trPr>
          <w:trHeight w:val="8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C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C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C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C" w:rsidRPr="006E3B22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C" w:rsidRPr="006A4E31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самостоятельные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C" w:rsidRPr="002D3A55" w:rsidRDefault="00F7596C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C" w:rsidRPr="002D3A55" w:rsidRDefault="00F7596C" w:rsidP="002813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A55" w:rsidRPr="002D3A55" w:rsidRDefault="002D3A55" w:rsidP="0028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A55" w:rsidRPr="002D3A55" w:rsidRDefault="00CC4990" w:rsidP="002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Клеточное строение (10 часов)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2268"/>
        <w:gridCol w:w="1985"/>
        <w:gridCol w:w="1417"/>
        <w:gridCol w:w="1560"/>
        <w:gridCol w:w="1984"/>
        <w:gridCol w:w="1559"/>
        <w:gridCol w:w="2204"/>
      </w:tblGrid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1.Устройство увеличительных приборов. </w:t>
            </w:r>
          </w:p>
          <w:p w:rsidR="001026ED" w:rsidRPr="00E619A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3E85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619AD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Устройство лупы и светового 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кроскопа. Правила работы с ними».</w:t>
            </w:r>
            <w:r w:rsidRPr="00E6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3E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«</w:t>
            </w:r>
            <w:r w:rsidRPr="00E619AD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клеток растения с помощью лупы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7" w:rsidRPr="00C8708A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Отчёты по лабораторным работам.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М.1</w:t>
            </w:r>
          </w:p>
          <w:p w:rsidR="001026ED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М.2</w:t>
            </w:r>
          </w:p>
          <w:p w:rsidR="001026ED" w:rsidRPr="00C40162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Л.1</w:t>
            </w:r>
          </w:p>
          <w:p w:rsidR="001026ED" w:rsidRPr="00C4016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Л.3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«клетка», «лупа»,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Клетка и её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строение: оболочка, цитоплазма, ядро, вакуоли, пластиды.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0" w:rsidRPr="00C8708A" w:rsidRDefault="00E03440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строения клетки. 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Различают на таблицах и микропрепаратах части и органоиды клетки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 w:rsidRPr="00FE3E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E3E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«Приготовление препарата кожицы чешуи лука, </w:t>
            </w:r>
            <w:r w:rsidRPr="00E619AD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его под микроскопом</w:t>
            </w:r>
            <w:r w:rsidRPr="00E619A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7" w:rsidRPr="00C8708A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готовить микро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препараты. Наблюдают части и органоиды клетки под микроскопом, описывают и схематически изображают их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4.Пластиды.</w:t>
            </w:r>
          </w:p>
          <w:p w:rsidR="001026ED" w:rsidRPr="00FE3E8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1026ED" w:rsidRPr="00E619A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«Приготовление препаратов и рассматривание </w:t>
            </w:r>
            <w:r w:rsidRPr="00E619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 микроскопом пластид в клетках   плодов томата, рябины, шиповника»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7" w:rsidRPr="00C8708A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Отчёты по лабораторным работам.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признаки строения клетки. 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и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микропрепаратах части и органоиды клетки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 Химический состав клетки: неорганические и органические вещества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0" w:rsidRPr="00C8708A" w:rsidRDefault="00E03440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минеральных веществ и воды, входящих в состав клетки. </w:t>
            </w:r>
          </w:p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органические и неорганические вещества, 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Ставят биологические эксперименты по изучению химического состава клетки.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Учатся работать с лаборатор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ным оборудованием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Жизнедеятель-ность</w:t>
            </w:r>
            <w:proofErr w:type="spellEnd"/>
            <w:proofErr w:type="gram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клетки: поступление веществ в клетку (дыхание, питание) </w:t>
            </w:r>
          </w:p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E3B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026ED" w:rsidRPr="006E3B2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«Приготовление препарата и рассматривание под микроскопом движения цитоплазмы в </w:t>
            </w: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клетках листа элодеи».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7" w:rsidRPr="00C8708A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Отчёты по лабораторным работам.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признаков процессов жизнедеятельности клетки. 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Ставят биологические 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изучению процессов жизнедеят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организмов и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их результаты. Отрабатывают умение готовить микропрепараты и работать с микроскопом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proofErr w:type="gram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Жизнедеятель-ность</w:t>
            </w:r>
            <w:proofErr w:type="spellEnd"/>
            <w:proofErr w:type="gram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клетки: рост,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0" w:rsidRPr="00C8708A" w:rsidRDefault="00E03440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8. Деление клетки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0" w:rsidRPr="00C8708A" w:rsidRDefault="00E03440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процессов жизнедеятельности клетки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9. Понятие «ткань»</w:t>
            </w:r>
          </w:p>
          <w:p w:rsidR="001026ED" w:rsidRPr="006E3B2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1026ED" w:rsidRPr="006E3B2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Рассматривание под микроскопом готовых микропрепаратов различных </w:t>
            </w: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растительных тканей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7" w:rsidRPr="00C8708A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Отчёты по лабораторным работам.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Определяют понятие «ткань». Выделяют признаки, характерные для различных видов тканей. Отрабатывают </w:t>
            </w: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умение работать с микроскопом и определять различные растительные ткани на микропрепаратах</w:t>
            </w:r>
          </w:p>
        </w:tc>
      </w:tr>
      <w:tr w:rsidR="001026ED" w:rsidRPr="002D3A55" w:rsidTr="0028137E">
        <w:trPr>
          <w:trHeight w:val="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342A5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B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t>«Клеточное строение».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47" w:rsidRPr="00C8708A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самостоятельные работы.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0" w:rsidRDefault="002E3C2F" w:rsidP="002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Царство Б</w:t>
      </w:r>
      <w:r w:rsidR="002D3A55" w:rsidRPr="002D3A55">
        <w:rPr>
          <w:rFonts w:ascii="Times New Roman" w:hAnsi="Times New Roman" w:cs="Times New Roman"/>
          <w:b/>
          <w:sz w:val="24"/>
          <w:szCs w:val="24"/>
        </w:rPr>
        <w:t>актерии (</w:t>
      </w:r>
      <w:r w:rsidR="00CC4990">
        <w:rPr>
          <w:rFonts w:ascii="Times New Roman" w:hAnsi="Times New Roman" w:cs="Times New Roman"/>
          <w:b/>
          <w:sz w:val="24"/>
          <w:szCs w:val="24"/>
        </w:rPr>
        <w:t>2часа)</w:t>
      </w:r>
    </w:p>
    <w:p w:rsidR="002D3A55" w:rsidRPr="00342A52" w:rsidRDefault="002E3C2F" w:rsidP="002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Царство Г</w:t>
      </w:r>
      <w:r w:rsidR="00CC4990">
        <w:rPr>
          <w:rFonts w:ascii="Times New Roman" w:hAnsi="Times New Roman" w:cs="Times New Roman"/>
          <w:b/>
          <w:sz w:val="24"/>
          <w:szCs w:val="24"/>
        </w:rPr>
        <w:t>рибы (5 часов)</w:t>
      </w:r>
      <w:r w:rsidR="005945CB" w:rsidRPr="007D5E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2268"/>
        <w:gridCol w:w="1985"/>
        <w:gridCol w:w="1417"/>
        <w:gridCol w:w="1560"/>
        <w:gridCol w:w="1984"/>
        <w:gridCol w:w="1559"/>
        <w:gridCol w:w="2268"/>
      </w:tblGrid>
      <w:tr w:rsidR="001026ED" w:rsidRPr="002D3A55" w:rsidTr="0028137E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7048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 Размножение бактерий.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0" w:rsidRDefault="00E03440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6A4E31" w:rsidRDefault="006A4E31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3F47" w:rsidRPr="00883F47" w:rsidRDefault="00883F4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М.1</w:t>
            </w:r>
          </w:p>
          <w:p w:rsidR="001026ED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М.2</w:t>
            </w:r>
          </w:p>
          <w:p w:rsidR="001026ED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М.3</w:t>
            </w:r>
          </w:p>
          <w:p w:rsidR="001026ED" w:rsidRPr="00C40162" w:rsidRDefault="001026ED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Л.1</w:t>
            </w:r>
          </w:p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Л.2</w:t>
            </w:r>
          </w:p>
          <w:p w:rsidR="001026ED" w:rsidRPr="00C4016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Л.3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бактерий</w:t>
            </w:r>
          </w:p>
        </w:tc>
      </w:tr>
      <w:tr w:rsidR="001026ED" w:rsidRPr="002D3A55" w:rsidTr="0028137E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DF7048" w:rsidRDefault="001026ED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7048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Бактерии, их роль в природе и жизни человека. Разнообразие бактерий, их распространение в природе.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E" w:rsidRPr="00C8708A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28137E" w:rsidRPr="00C8708A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«клубеньковые (азотфиксирую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щие)  бактерии», «симбиоз», «болезнетворные бактерии», «эпидемия». Объясняют роль бактерий в природе и жизни человека</w:t>
            </w:r>
          </w:p>
        </w:tc>
      </w:tr>
      <w:tr w:rsidR="001026ED" w:rsidRPr="002D3A55" w:rsidTr="0028137E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3. Грибы, их общая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истика, строение и жизнедеятель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ность.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E" w:rsidRPr="00C8708A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строения и жизнедеятельности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грибов. 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Объясняют роль грибов в природе и жизни человека</w:t>
            </w:r>
          </w:p>
        </w:tc>
      </w:tr>
      <w:tr w:rsidR="001026ED" w:rsidRPr="002D3A55" w:rsidTr="0028137E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4. Шляпочные грибы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F7048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ядовитые грибы. Правила сбора съедобных грибов и их охрана. Профилактика отравления грибами.</w:t>
            </w:r>
          </w:p>
          <w:p w:rsidR="001026ED" w:rsidRPr="006E3B2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  <w:p w:rsidR="001026ED" w:rsidRPr="006E3B2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B22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плодовых тел шляпочных грибов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E" w:rsidRPr="00C8708A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</w:tr>
      <w:tr w:rsidR="001026ED" w:rsidRPr="002D3A55" w:rsidTr="0028137E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6E3B2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F7048">
              <w:rPr>
                <w:rFonts w:ascii="Times New Roman" w:hAnsi="Times New Roman" w:cs="Times New Roman"/>
                <w:sz w:val="24"/>
                <w:szCs w:val="24"/>
              </w:rPr>
              <w:t xml:space="preserve"> Дрожжи, плесневые грибы. </w:t>
            </w: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  <w:p w:rsidR="001026ED" w:rsidRPr="00342A52" w:rsidRDefault="001026ED" w:rsidP="0028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A52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плесневого гриба </w:t>
            </w:r>
            <w:proofErr w:type="spellStart"/>
            <w:r w:rsidRPr="00342A52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342A5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026ED" w:rsidRPr="006E3B2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  <w:p w:rsidR="001026ED" w:rsidRPr="00342A52" w:rsidRDefault="001026ED" w:rsidP="002813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52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дрожжей».</w:t>
            </w:r>
          </w:p>
          <w:p w:rsidR="001026ED" w:rsidRPr="00755264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E" w:rsidRDefault="0028137E" w:rsidP="0028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37E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и дрожжей. Сравнивают </w:t>
            </w:r>
            <w:proofErr w:type="gram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увиде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приведённым в учебнике изображе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1026ED" w:rsidRPr="002D3A55" w:rsidTr="0028137E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DF7048" w:rsidRDefault="001026ED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6.Грибы-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паразиты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048">
              <w:rPr>
                <w:rFonts w:ascii="Times New Roman" w:hAnsi="Times New Roman" w:cs="Times New Roman"/>
                <w:sz w:val="24"/>
                <w:szCs w:val="24"/>
              </w:rPr>
              <w:t xml:space="preserve"> Роль грибов в </w:t>
            </w:r>
            <w:r w:rsidRPr="00DF7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человека.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E" w:rsidRPr="00C8708A" w:rsidRDefault="0028137E" w:rsidP="0028137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(защита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рефератов и про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ектов, моделирование процессов и объектов)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«грибы-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паразиты». Объясняют роль грибов-паразитов в природе и жизни человека</w:t>
            </w:r>
          </w:p>
        </w:tc>
      </w:tr>
      <w:tr w:rsidR="001026ED" w:rsidRPr="002D3A55" w:rsidTr="0028137E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342A52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342A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A52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1026ED" w:rsidRPr="00D0772A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72A">
              <w:rPr>
                <w:rFonts w:ascii="Times New Roman" w:hAnsi="Times New Roman" w:cs="Times New Roman"/>
                <w:i/>
                <w:sz w:val="24"/>
                <w:szCs w:val="24"/>
              </w:rPr>
              <w:t>«Царство Бактерии», «Царство Грибы»</w:t>
            </w:r>
          </w:p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E" w:rsidRPr="00C8708A" w:rsidRDefault="0028137E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самостоятельные работы.</w:t>
            </w:r>
          </w:p>
          <w:p w:rsidR="001026ED" w:rsidRPr="002D3A55" w:rsidRDefault="001026ED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ED" w:rsidRPr="002D3A55" w:rsidRDefault="001026ED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Работают с учебником, рабочей тетр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адью и дидактическими материала</w:t>
            </w:r>
            <w:r w:rsidRPr="002D3A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ми. Заполняют таблицы. Демонстрируют умение готовить микропрепараты и работать с микроскопом. Готовят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«Многообразие грибов и их значение в природе и жизни человека»</w:t>
            </w:r>
          </w:p>
        </w:tc>
      </w:tr>
    </w:tbl>
    <w:p w:rsidR="002D3A55" w:rsidRPr="002D3A55" w:rsidRDefault="002D3A55" w:rsidP="00281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A55" w:rsidRDefault="002E3C2F" w:rsidP="002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Царство Р</w:t>
      </w:r>
      <w:r w:rsidR="002D3A55" w:rsidRPr="002D3A55">
        <w:rPr>
          <w:rFonts w:ascii="Times New Roman" w:hAnsi="Times New Roman" w:cs="Times New Roman"/>
          <w:b/>
          <w:sz w:val="24"/>
          <w:szCs w:val="24"/>
        </w:rPr>
        <w:t>астения (9 часов)</w:t>
      </w:r>
    </w:p>
    <w:p w:rsidR="002D3A55" w:rsidRPr="002D3A55" w:rsidRDefault="00436FB7" w:rsidP="0028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</w:t>
      </w:r>
      <w:r w:rsidR="001E1A97">
        <w:rPr>
          <w:rFonts w:ascii="Times New Roman" w:hAnsi="Times New Roman" w:cs="Times New Roman"/>
          <w:b/>
          <w:sz w:val="24"/>
          <w:szCs w:val="24"/>
        </w:rPr>
        <w:t>-3 часа</w:t>
      </w: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708"/>
        <w:gridCol w:w="2264"/>
        <w:gridCol w:w="2119"/>
        <w:gridCol w:w="1280"/>
        <w:gridCol w:w="1558"/>
        <w:gridCol w:w="1982"/>
        <w:gridCol w:w="1557"/>
        <w:gridCol w:w="2265"/>
        <w:gridCol w:w="1868"/>
        <w:gridCol w:w="398"/>
        <w:gridCol w:w="992"/>
        <w:gridCol w:w="478"/>
        <w:gridCol w:w="1787"/>
        <w:gridCol w:w="81"/>
        <w:gridCol w:w="1868"/>
        <w:gridCol w:w="1868"/>
        <w:gridCol w:w="1868"/>
        <w:gridCol w:w="1868"/>
        <w:gridCol w:w="1868"/>
        <w:gridCol w:w="1868"/>
      </w:tblGrid>
      <w:tr w:rsidR="006B07A7" w:rsidRPr="002D3A55" w:rsidTr="0028137E">
        <w:trPr>
          <w:gridAfter w:val="7"/>
          <w:wAfter w:w="11289" w:type="dxa"/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1. Ботаника — наука о растениях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растений. Общая характеристика растительного царства. Многообразие растений, их связь со средой 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обитания. Роль в биосфере. Охрана растений.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C8708A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  <w:p w:rsidR="006B07A7" w:rsidRPr="002D3A55" w:rsidRDefault="006B07A7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Default="006B07A7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М.1</w:t>
            </w:r>
          </w:p>
          <w:p w:rsidR="006B07A7" w:rsidRDefault="006B07A7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М.2</w:t>
            </w:r>
          </w:p>
          <w:p w:rsidR="006B07A7" w:rsidRDefault="006B07A7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М.3</w:t>
            </w:r>
          </w:p>
          <w:p w:rsidR="006B07A7" w:rsidRPr="00C40162" w:rsidRDefault="006B07A7" w:rsidP="00281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М.4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Л.1</w:t>
            </w: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Л.2</w:t>
            </w:r>
          </w:p>
          <w:p w:rsidR="006B07A7" w:rsidRPr="00C40162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Л.3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«ботаника», «низшие растения», «высшие растения», «слоевище», «таллом». Выделяют существенные </w:t>
            </w:r>
            <w:r w:rsidRPr="0028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растений. Выявляют на живых объектах и таблицах низших и высших растений наиболее распространённых растений, опасных для человека раст</w:t>
            </w:r>
            <w:r w:rsidR="0028137E">
              <w:rPr>
                <w:rFonts w:ascii="Times New Roman" w:hAnsi="Times New Roman" w:cs="Times New Roman"/>
                <w:sz w:val="24"/>
                <w:szCs w:val="24"/>
              </w:rPr>
              <w:t>ений. Сравни</w:t>
            </w: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вают представителей низших и высших растений.</w:t>
            </w:r>
          </w:p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Выявляют взаимосвязи между строением растений и их местообитанием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«ботаника», «низшие растения», «высшие растения», «слоевище», «таллом». Выделяют существенные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растений. Выявляют на живых объектах и таблицах </w:t>
            </w:r>
            <w:proofErr w:type="spell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истрое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местообитанием</w:t>
            </w:r>
            <w:proofErr w:type="spellEnd"/>
          </w:p>
        </w:tc>
      </w:tr>
      <w:tr w:rsidR="006B07A7" w:rsidRPr="002D3A55" w:rsidTr="0028137E">
        <w:trPr>
          <w:gridAfter w:val="7"/>
          <w:wAfter w:w="11289" w:type="dxa"/>
          <w:trHeight w:val="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>Основные группы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7A7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водорослей. Среда обитания водорослей. Строение одноклеточных и многоклеточных водорослей. </w:t>
            </w:r>
          </w:p>
          <w:p w:rsidR="006B07A7" w:rsidRPr="006E3B22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6B07A7" w:rsidRPr="00B83229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зеленых водорослей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C8708A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6B07A7" w:rsidRPr="002D3A55" w:rsidRDefault="006B07A7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водорослей.</w:t>
            </w: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таблицами и гербарными образцами, определяя представителей водорослей. 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Готовят микропрепараты и работают с микроскопом </w:t>
            </w:r>
          </w:p>
        </w:tc>
      </w:tr>
      <w:tr w:rsidR="006B07A7" w:rsidRPr="002D3A55" w:rsidTr="0028137E">
        <w:trPr>
          <w:gridAfter w:val="7"/>
          <w:wAfter w:w="11289" w:type="dxa"/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3. Роль водорослей в природе и жизни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. Охрана водорослей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6A4E31" w:rsidRDefault="006B07A7" w:rsidP="0028137E">
            <w:pPr>
              <w:spacing w:after="0" w:line="240" w:lineRule="auto"/>
              <w:ind w:firstLine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ворческие задания (защита 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рефератов и проектов, моделирование процессов и объектов)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водорослей в </w:t>
            </w:r>
            <w:r w:rsidRPr="0028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человека. Обосновывают необходимость охраны водорослей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водорослей в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человека. Обосновывают необходимость охраны водорослей</w:t>
            </w:r>
          </w:p>
        </w:tc>
      </w:tr>
      <w:tr w:rsidR="006B07A7" w:rsidRPr="002D3A55" w:rsidTr="0028137E">
        <w:trPr>
          <w:gridAfter w:val="7"/>
          <w:wAfter w:w="11289" w:type="dxa"/>
          <w:trHeight w:val="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Лишайники, их строение, разнообразие, среда обитания. Значение в природе и жизни человека.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«кустистые лишайники», «листоватые лишайники», «накипные лишайники». 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A7" w:rsidRPr="002D3A55" w:rsidTr="0028137E">
        <w:trPr>
          <w:gridAfter w:val="7"/>
          <w:wAfter w:w="11289" w:type="dxa"/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AE649E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>Мхи. Многообразие мхов. Среда обитания. Строение мхов, их значение.</w:t>
            </w:r>
          </w:p>
          <w:p w:rsidR="006B07A7" w:rsidRPr="006E3B22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  <w:p w:rsidR="006B07A7" w:rsidRPr="006A4E31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мха (на местных видах)».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C8708A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6B07A7" w:rsidRPr="002D3A55" w:rsidRDefault="006B07A7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</w:t>
            </w:r>
            <w:proofErr w:type="gramStart"/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представите-лей</w:t>
            </w:r>
            <w:proofErr w:type="gramEnd"/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работу. Выделяют существенные признаки высших споровых растений.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разные группы высших споровых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 и находят их представите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лей на таблицах и гербарных образцах. </w:t>
            </w:r>
          </w:p>
        </w:tc>
      </w:tr>
      <w:tr w:rsidR="006B07A7" w:rsidRPr="002D3A55" w:rsidTr="0028137E">
        <w:trPr>
          <w:gridAfter w:val="7"/>
          <w:wAfter w:w="11289" w:type="dxa"/>
          <w:trHeight w:val="20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AE649E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AE649E">
              <w:rPr>
                <w:rFonts w:ascii="Times New Roman" w:hAnsi="Times New Roman" w:cs="Times New Roman"/>
                <w:sz w:val="24"/>
                <w:szCs w:val="24"/>
              </w:rPr>
              <w:t>Папоротники, хвощи, плауны, их строение, многообразие, среда обитания, роль в природе и жизни человека, охрана.</w:t>
            </w:r>
            <w:proofErr w:type="gramEnd"/>
          </w:p>
          <w:p w:rsidR="006B07A7" w:rsidRPr="006E3B22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Строение </w:t>
            </w:r>
            <w:proofErr w:type="spellStart"/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>спороносящего</w:t>
            </w:r>
            <w:proofErr w:type="spellEnd"/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хвоща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B07A7" w:rsidRPr="006E3B22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  <w:p w:rsidR="006B07A7" w:rsidRPr="00B83229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Строение </w:t>
            </w:r>
            <w:proofErr w:type="spellStart"/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>спороносящего</w:t>
            </w:r>
            <w:proofErr w:type="spellEnd"/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папоротника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8137E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высших споровых растений.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разные группы высших споровых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 и находят их представите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лей на таблицах и гербарных образцах. Объясняют роль мхов, папоротников, хвощей и плаунов в природе и жизни человека.</w:t>
            </w:r>
          </w:p>
        </w:tc>
      </w:tr>
      <w:tr w:rsidR="006B07A7" w:rsidRPr="002D3A55" w:rsidTr="0028137E">
        <w:trPr>
          <w:gridAfter w:val="7"/>
          <w:wAfter w:w="11289" w:type="dxa"/>
          <w:trHeight w:val="4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AE649E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>Голосеменные, их строение и разнообразие. Среда обитания. Распространение голосеменных, значение в природе и жизни человека, их охрана.</w:t>
            </w:r>
          </w:p>
          <w:p w:rsidR="006B07A7" w:rsidRPr="006E3B22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</w:p>
          <w:p w:rsidR="006B07A7" w:rsidRPr="00B83229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хвои и шишек хвойных (на примере местных видов)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C8708A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</w:t>
            </w:r>
            <w:r w:rsidRPr="0028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</w:tr>
      <w:tr w:rsidR="006B07A7" w:rsidRPr="002D3A55" w:rsidTr="0028137E">
        <w:trPr>
          <w:gridAfter w:val="7"/>
          <w:wAfter w:w="11289" w:type="dxa"/>
          <w:trHeight w:val="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AE649E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растения, их строение и многообразие. Среда обитания. Значение </w:t>
            </w:r>
            <w:proofErr w:type="gramStart"/>
            <w:r w:rsidRPr="00AE649E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  <w:p w:rsidR="006B07A7" w:rsidRPr="006E3B22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</w:p>
          <w:p w:rsidR="006B07A7" w:rsidRPr="00B83229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8322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цветкового растения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C8708A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по лабораторным работам.</w:t>
            </w:r>
          </w:p>
          <w:p w:rsidR="006B07A7" w:rsidRPr="002D3A55" w:rsidRDefault="006B07A7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137E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Выполняют лабо</w:t>
            </w:r>
            <w:r w:rsidR="0028137E" w:rsidRPr="0028137E">
              <w:rPr>
                <w:rFonts w:ascii="Times New Roman" w:hAnsi="Times New Roman" w:cs="Times New Roman"/>
                <w:sz w:val="24"/>
                <w:szCs w:val="24"/>
              </w:rPr>
              <w:t>раторную работу. Выделяют существенные признаки покрыто</w:t>
            </w: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семенных растений. </w:t>
            </w:r>
          </w:p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представителей </w:t>
            </w:r>
            <w:r w:rsidR="0028137E"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покрытосеменных </w:t>
            </w: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с использованием живых объектов, таблиц и гербарных образцов. Объясняют роль покрытосеменных в природе и жизни </w:t>
            </w:r>
            <w:r w:rsidRPr="0028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Выполняют 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раторную работу. Выделяют существенные признаки покрыто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семенных растений. 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Описывают представителей голосем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растений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использованиживы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Объясняпотосемевприржиз</w:t>
            </w: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B07A7" w:rsidRPr="002D3A55" w:rsidTr="00AB13A1">
        <w:trPr>
          <w:gridAfter w:val="7"/>
          <w:wAfter w:w="11289" w:type="dxa"/>
          <w:trHeight w:val="2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E649E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растений. Основные этапы развития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нтальный и индивидуальный опрос.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«палеонтология», «палеоботаника», «</w:t>
            </w:r>
            <w:proofErr w:type="spellStart"/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». Характеризуют основные этапы развития растительного мира</w:t>
            </w: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«палеонтология», «палеоботаника», «</w:t>
            </w:r>
            <w:proofErr w:type="spell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». Характеризуют основные этапы развития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7A7" w:rsidRPr="002D3A55" w:rsidTr="00AB13A1">
        <w:trPr>
          <w:gridAfter w:val="7"/>
          <w:wAfter w:w="11289" w:type="dxa"/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0B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BB7">
              <w:rPr>
                <w:rFonts w:ascii="Times New Roman" w:hAnsi="Times New Roman" w:cs="Times New Roman"/>
                <w:sz w:val="24"/>
                <w:szCs w:val="24"/>
              </w:rPr>
              <w:t>«Царство Растения».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B9338B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самостоятельные работы.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E">
              <w:rPr>
                <w:rFonts w:ascii="Times New Roman" w:hAnsi="Times New Roman" w:cs="Times New Roman"/>
                <w:sz w:val="24"/>
                <w:szCs w:val="24"/>
              </w:rPr>
              <w:t>Сравнивают представителей разных групп растений, делают выводы на основе сравнения.</w:t>
            </w:r>
            <w:r w:rsidRPr="002813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2D3A55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представителей разных групп растений, делают выводы на основе </w:t>
            </w:r>
            <w:proofErr w:type="spell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proofErr w:type="gramStart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>ценивают</w:t>
            </w:r>
            <w:proofErr w:type="spellEnd"/>
            <w:r w:rsidRPr="002D3A55">
              <w:rPr>
                <w:rFonts w:ascii="Times New Roman" w:hAnsi="Times New Roman" w:cs="Times New Roman"/>
                <w:sz w:val="24"/>
                <w:szCs w:val="24"/>
              </w:rPr>
              <w:t xml:space="preserve"> с эстетической точки зрения представителей растительного мира. </w:t>
            </w:r>
          </w:p>
        </w:tc>
      </w:tr>
      <w:tr w:rsidR="006B07A7" w:rsidRPr="00F5186B" w:rsidTr="0028137E">
        <w:trPr>
          <w:gridAfter w:val="7"/>
          <w:wAfter w:w="11289" w:type="dxa"/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6B">
              <w:rPr>
                <w:rFonts w:ascii="Times New Roman" w:hAnsi="Times New Roman" w:cs="Times New Roman"/>
                <w:sz w:val="24"/>
                <w:szCs w:val="24"/>
              </w:rPr>
              <w:t>11.Обобщающий урок «Бактерии. Грибы. Растения».</w:t>
            </w:r>
          </w:p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E03440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 творческих и исследовательских работ с испол</w:t>
            </w:r>
            <w:r w:rsidR="0028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ьзованием  новых </w:t>
            </w:r>
            <w:proofErr w:type="spellStart"/>
            <w:r w:rsidR="0028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C8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A7" w:rsidRPr="00F5186B" w:rsidTr="0028137E">
        <w:trPr>
          <w:gridAfter w:val="7"/>
          <w:wAfter w:w="11289" w:type="dxa"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12.Летние задания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Default="006B07A7" w:rsidP="0028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A7" w:rsidRPr="0028137E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07A7" w:rsidRPr="00F5186B" w:rsidRDefault="006B07A7" w:rsidP="0028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A7" w:rsidTr="002813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046" w:type="dxa"/>
          <w:trHeight w:val="100"/>
        </w:trPr>
        <w:tc>
          <w:tcPr>
            <w:tcW w:w="3822" w:type="dxa"/>
            <w:gridSpan w:val="2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B07A7" w:rsidRPr="00E03440" w:rsidRDefault="006B07A7" w:rsidP="002813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96C" w:rsidRPr="006E3B22" w:rsidRDefault="00F7596C" w:rsidP="00F7596C">
      <w:pPr>
        <w:pStyle w:val="a6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>Фенологические наблюдения за сезонными изменениями в природе. Ведение дневника наблюдений.</w:t>
      </w:r>
    </w:p>
    <w:p w:rsidR="00F7596C" w:rsidRPr="006E3B22" w:rsidRDefault="00F7596C" w:rsidP="00F7596C">
      <w:pPr>
        <w:pStyle w:val="a6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Устройство лупы и светового микроскопа. Правила работы с ними. </w:t>
      </w:r>
    </w:p>
    <w:p w:rsidR="00F7596C" w:rsidRPr="006E3B22" w:rsidRDefault="00F7596C" w:rsidP="00F7596C">
      <w:pPr>
        <w:pStyle w:val="a6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Изучение клеток растения с помощью лупы. </w:t>
      </w:r>
    </w:p>
    <w:p w:rsidR="00F7596C" w:rsidRPr="006E3B22" w:rsidRDefault="00F7596C" w:rsidP="00F7596C">
      <w:pPr>
        <w:pStyle w:val="a6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Приготовление препарата кожицы чешуи лука, рассматривание его под микроскопом. </w:t>
      </w:r>
    </w:p>
    <w:p w:rsidR="00F7596C" w:rsidRDefault="00F7596C" w:rsidP="00F7596C">
      <w:pPr>
        <w:pStyle w:val="a6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lastRenderedPageBreak/>
        <w:t xml:space="preserve">Приготовление препаратов и рассматривание под микроскопом пластид в клетках листа элодеи, плодов томатов, рябины, шиповника. </w:t>
      </w:r>
    </w:p>
    <w:p w:rsidR="00F7596C" w:rsidRPr="006E3B22" w:rsidRDefault="00F7596C" w:rsidP="00F7596C">
      <w:pPr>
        <w:pStyle w:val="a6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Приготовление препарата и рассматривание под микроскопом движения цитоплазмы в клетках листа элодеи. </w:t>
      </w:r>
    </w:p>
    <w:p w:rsidR="00F7596C" w:rsidRPr="006E3B22" w:rsidRDefault="00F7596C" w:rsidP="00F7596C">
      <w:pPr>
        <w:pStyle w:val="a6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>Рассматривание под микроскопом готовых микропрепаратов различных растительных тканей.</w:t>
      </w:r>
    </w:p>
    <w:p w:rsidR="00F7596C" w:rsidRPr="006E3B22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Строение плодовых тел шляпочных грибов. </w:t>
      </w:r>
    </w:p>
    <w:p w:rsidR="00F7596C" w:rsidRPr="006E3B22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Строение плесневого гриба </w:t>
      </w:r>
      <w:proofErr w:type="spellStart"/>
      <w:r w:rsidRPr="006E3B22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6E3B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96C" w:rsidRPr="006E3B22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>Строение дрожжей.</w:t>
      </w:r>
    </w:p>
    <w:p w:rsidR="00F7596C" w:rsidRPr="006E3B22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Строение зеленых водорослей. </w:t>
      </w:r>
    </w:p>
    <w:p w:rsidR="00F7596C" w:rsidRPr="006E3B22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Строение мха (на местных видах). </w:t>
      </w:r>
    </w:p>
    <w:p w:rsidR="00F7596C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6E3B22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6E3B22">
        <w:rPr>
          <w:rFonts w:ascii="Times New Roman" w:hAnsi="Times New Roman" w:cs="Times New Roman"/>
          <w:sz w:val="24"/>
          <w:szCs w:val="24"/>
        </w:rPr>
        <w:t xml:space="preserve"> хвоща. </w:t>
      </w:r>
    </w:p>
    <w:p w:rsidR="00F7596C" w:rsidRPr="006E3B22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6E3B22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6E3B22">
        <w:rPr>
          <w:rFonts w:ascii="Times New Roman" w:hAnsi="Times New Roman" w:cs="Times New Roman"/>
          <w:sz w:val="24"/>
          <w:szCs w:val="24"/>
        </w:rPr>
        <w:t xml:space="preserve"> папоротника. </w:t>
      </w:r>
    </w:p>
    <w:p w:rsidR="00F7596C" w:rsidRPr="006E3B22" w:rsidRDefault="00F7596C" w:rsidP="00F7596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>Строение хвои и шишек хвойных (на примере местных видов).</w:t>
      </w:r>
    </w:p>
    <w:p w:rsidR="00F7596C" w:rsidRDefault="00F7596C" w:rsidP="00F7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</w:t>
      </w:r>
      <w:r w:rsidRPr="007D5ED7">
        <w:rPr>
          <w:rFonts w:ascii="Times New Roman" w:hAnsi="Times New Roman" w:cs="Times New Roman"/>
          <w:b/>
          <w:sz w:val="24"/>
          <w:szCs w:val="24"/>
        </w:rPr>
        <w:t>:</w:t>
      </w:r>
    </w:p>
    <w:p w:rsidR="00F7596C" w:rsidRPr="007D5ED7" w:rsidRDefault="00F7596C" w:rsidP="00F7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живых организмов, о</w:t>
      </w:r>
      <w:r w:rsidRPr="007D5ED7">
        <w:rPr>
          <w:rFonts w:ascii="Times New Roman" w:hAnsi="Times New Roman" w:cs="Times New Roman"/>
          <w:sz w:val="24"/>
          <w:szCs w:val="24"/>
        </w:rPr>
        <w:t>сенние явления в жизни растений.</w:t>
      </w:r>
    </w:p>
    <w:p w:rsidR="00F7596C" w:rsidRDefault="00F7596C" w:rsidP="00F75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D7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  <w:r w:rsidRPr="007D5ED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7596C" w:rsidRPr="006E3B22" w:rsidRDefault="00F7596C" w:rsidP="00F759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«Введение»; </w:t>
      </w:r>
    </w:p>
    <w:p w:rsidR="00F7596C" w:rsidRPr="006E3B22" w:rsidRDefault="00F7596C" w:rsidP="00F759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>«Клеточное строение»;</w:t>
      </w:r>
    </w:p>
    <w:p w:rsidR="00F7596C" w:rsidRPr="006E3B22" w:rsidRDefault="00F7596C" w:rsidP="00F759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 xml:space="preserve">«Царство Бактерии», «Царство Грибы»; </w:t>
      </w:r>
    </w:p>
    <w:p w:rsidR="0059464A" w:rsidRPr="00F7596C" w:rsidRDefault="00F7596C" w:rsidP="00F7596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22">
        <w:rPr>
          <w:rFonts w:ascii="Times New Roman" w:hAnsi="Times New Roman" w:cs="Times New Roman"/>
          <w:sz w:val="24"/>
          <w:szCs w:val="24"/>
        </w:rPr>
        <w:t>«Царство Растения»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64A" w:rsidRPr="0059464A" w:rsidRDefault="0059464A" w:rsidP="0059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946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Описание учебно-методического и материально-технического обеспечения образовательного процесса</w:t>
      </w:r>
    </w:p>
    <w:p w:rsidR="0059464A" w:rsidRDefault="0059464A" w:rsidP="0059464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7048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(учебно-методических комплектов) с 5 по 9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4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4A" w:rsidRPr="0059464A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 xml:space="preserve">Программа  основного общего образования по биологии. 5-9 классы. Авторы: </w:t>
      </w:r>
      <w:proofErr w:type="spellStart"/>
      <w:r w:rsidRPr="0059464A">
        <w:rPr>
          <w:rFonts w:ascii="Times New Roman" w:hAnsi="Times New Roman" w:cs="Times New Roman"/>
          <w:sz w:val="24"/>
          <w:szCs w:val="24"/>
        </w:rPr>
        <w:t>В.В.Пасечник</w:t>
      </w:r>
      <w:proofErr w:type="spellEnd"/>
      <w:r w:rsidRPr="0059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4A"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Pr="0059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64A">
        <w:rPr>
          <w:rFonts w:ascii="Times New Roman" w:hAnsi="Times New Roman" w:cs="Times New Roman"/>
          <w:sz w:val="24"/>
          <w:szCs w:val="24"/>
        </w:rPr>
        <w:t>Г.Г.Швецов</w:t>
      </w:r>
      <w:proofErr w:type="spellEnd"/>
      <w:r w:rsidRPr="0059464A">
        <w:rPr>
          <w:rFonts w:ascii="Times New Roman" w:hAnsi="Times New Roman" w:cs="Times New Roman"/>
          <w:sz w:val="24"/>
          <w:szCs w:val="24"/>
        </w:rPr>
        <w:t>.  М. Дрофа. 2012.</w:t>
      </w:r>
    </w:p>
    <w:p w:rsidR="0059464A" w:rsidRPr="0059464A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Примерная программа. Биология 5-9 классы. М., «Просвещение» 2011.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Пасечник В. В. Биология. Бактерии. Грибы. Растения. 5 класс. Учебник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Пасечник В. В. Биология. Бактерии. Грибы. Растения. 5 класс. Рабочая тетрадь / М.: Дрофа, любое издание после 2012 г.</w:t>
      </w:r>
    </w:p>
    <w:p w:rsidR="0059464A" w:rsidRPr="0059464A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Пасечник В. В. Биология. Бактерии. Грибы. Растения. 5 класс. Методическое пособие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Пасечник В. В. Биология. Многообразие покрытосеменных растений. 6 класс. Учебник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Пасечник В. В. Биология. Многообразие покрытосеменных растений. 6 класс. Рабочая тетрадь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Пасечник В. В. Биология. Многообразие покрытосеменных растений. 6 класс. Методическое пособие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В. В., Шапкин В. А. Биология. Животные. 7 класс. Учебник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В. В., </w:t>
      </w: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Ламехова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Е. А. Животные. 7 класс. Рабочая тетрадь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В. В., </w:t>
      </w: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Ламехова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Е. А. Биология. Животные. 7 класс. Методическое пособие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lastRenderedPageBreak/>
        <w:t>Колесов Д. В., Маш Р. Д., Беляев И. Н. Биология. Человек. 8 класс. Учебник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Колесов Д. В., Маш Р. Д., Беляев И. Н. Биология. Человек. 8 класс. Рабочая тетрадь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Колесов Д. В., Маш Р. Д., Беляев И. Н. Биология. Человек. 8 класс. Методическое пособие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 xml:space="preserve">Каменский А. А. </w:t>
      </w: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Е. А., Пасечник В. В., Швецов Г. Г. Биология. Введение в общую биологию. 9 класс. Учебник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 xml:space="preserve">Каменский А. А. </w:t>
      </w: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Е. А., Пасечник В. В., Швецов Г. Г. Биология. Введение в общую биологию. 9 класс. Рабочая тетрадь / М.: Дрофа, любое издание после 2012 г.</w:t>
      </w:r>
    </w:p>
    <w:p w:rsidR="0059464A" w:rsidRPr="006C489C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 xml:space="preserve">Каменский А. А. </w:t>
      </w:r>
      <w:proofErr w:type="spellStart"/>
      <w:r w:rsidRPr="006C489C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6C489C">
        <w:rPr>
          <w:rFonts w:ascii="Times New Roman" w:hAnsi="Times New Roman" w:cs="Times New Roman"/>
          <w:sz w:val="24"/>
          <w:szCs w:val="24"/>
        </w:rPr>
        <w:t xml:space="preserve"> Е. А., Пасечник В. В., Швецов Г. Г. Биология. Введение в общую биологию. 9 класс. Методическое пособие / М.: Дрофа, любое издание после 2012 г.</w:t>
      </w:r>
    </w:p>
    <w:p w:rsidR="0059464A" w:rsidRDefault="0059464A" w:rsidP="0059464A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89C">
        <w:rPr>
          <w:rFonts w:ascii="Times New Roman" w:hAnsi="Times New Roman" w:cs="Times New Roman"/>
          <w:sz w:val="24"/>
          <w:szCs w:val="24"/>
        </w:rPr>
        <w:t>Биология. Рабочие программы. 5—9 классы / М.: Дрофа, любое издание после 2012 г.</w:t>
      </w:r>
    </w:p>
    <w:p w:rsidR="00D21C9D" w:rsidRPr="00F43FCE" w:rsidRDefault="002D3A55" w:rsidP="00F43FC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64A">
        <w:rPr>
          <w:rFonts w:ascii="Times New Roman" w:hAnsi="Times New Roman" w:cs="Times New Roman"/>
          <w:sz w:val="24"/>
          <w:szCs w:val="24"/>
        </w:rPr>
        <w:t>Электронное приложение</w:t>
      </w:r>
      <w:proofErr w:type="gramStart"/>
      <w:r w:rsidRPr="005946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1C9D" w:rsidRP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1C9D" w:rsidRP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D21C9D" w:rsidRP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учебнику   на </w:t>
      </w:r>
      <w:hyperlink r:id="rId7" w:tooltip="www.drofa" w:history="1">
        <w:r w:rsidR="00D21C9D" w:rsidRPr="00F43FCE">
          <w:rPr>
            <w:rFonts w:ascii="Times New Roman" w:eastAsia="Times New Roman" w:hAnsi="Times New Roman" w:cs="Times New Roman"/>
            <w:color w:val="6D9A00"/>
            <w:sz w:val="24"/>
            <w:szCs w:val="24"/>
          </w:rPr>
          <w:t>www.drofa</w:t>
        </w:r>
      </w:hyperlink>
      <w:r w:rsidR="00D21C9D" w:rsidRP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21C9D" w:rsidRP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1E1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C9D" w:rsidRPr="00F701CD" w:rsidRDefault="00D21C9D" w:rsidP="00F701C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Т.С.Сухова</w:t>
      </w:r>
      <w:proofErr w:type="gram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Контрольные и проверочные работы по биологии. 6-8кл.: Метод. Пособие.- М.: Дрофа, 1996.- 160 с.: ил.</w:t>
      </w:r>
    </w:p>
    <w:p w:rsidR="00D21C9D" w:rsidRPr="00F701CD" w:rsidRDefault="00D21C9D" w:rsidP="00F701C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Кириленкова</w:t>
      </w:r>
      <w:proofErr w:type="spellEnd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В.Н., </w:t>
      </w:r>
      <w:proofErr w:type="spell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 Биология. Введение в биологию. 5 класс: методическое пособие. – М.: Дрофа, любое издание.</w:t>
      </w:r>
    </w:p>
    <w:p w:rsidR="00D21C9D" w:rsidRPr="00F701CD" w:rsidRDefault="00D21C9D" w:rsidP="00F701C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 юного биолога</w:t>
      </w:r>
      <w:r w:rsidR="001E1A9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Сост. </w:t>
      </w:r>
      <w:proofErr w:type="spell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Аспиз</w:t>
      </w:r>
      <w:proofErr w:type="spellEnd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М.Е. – М., Просвещение 1986</w:t>
      </w:r>
      <w:r w:rsidR="001E1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C9D" w:rsidRPr="00F701CD" w:rsidRDefault="00D21C9D" w:rsidP="00F701C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«Биология для школьников».</w:t>
      </w:r>
    </w:p>
    <w:p w:rsidR="00D21C9D" w:rsidRPr="00F701CD" w:rsidRDefault="00D21C9D" w:rsidP="00F701CD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Н.Ф.Реймерс</w:t>
      </w:r>
      <w:proofErr w:type="spellEnd"/>
      <w:proofErr w:type="gram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Краткий словарь биологич</w:t>
      </w:r>
      <w:r w:rsid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терминов. 1992, 1995 гг. «</w:t>
      </w: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Просвещение».</w:t>
      </w:r>
    </w:p>
    <w:p w:rsidR="00D21C9D" w:rsidRPr="00F43FCE" w:rsidRDefault="00F43FCE" w:rsidP="00F43FCE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FC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Натуральные объекты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Гербарии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растений, Сельскохозяйственные растения.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Коллекции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Голосеменные растения, Семена и плоды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Комплекты микропрепаратов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Ботаника I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Объёмные модели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Строение клетки,  Стебель растения.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Наборы муляжей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Плоды, овощи, фруктовые растения, грибы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Приборы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Раздаточные</w:t>
      </w:r>
    </w:p>
    <w:p w:rsidR="00D21C9D" w:rsidRPr="00F701CD" w:rsidRDefault="00095881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Лупа ручная, л</w:t>
      </w:r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упа </w:t>
      </w:r>
      <w:proofErr w:type="spellStart"/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препаровальная</w:t>
      </w:r>
      <w:proofErr w:type="spellEnd"/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Микроскоп.  </w:t>
      </w: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химической посуды и принадлежностей по биологии для</w:t>
      </w:r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Демонстрационные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химической посуды и принадлежностей по биологии для демонстрационных работ</w:t>
      </w:r>
      <w:r w:rsidR="00095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Штатив лабораторный</w:t>
      </w:r>
      <w:r w:rsidR="00095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Набор </w:t>
      </w:r>
      <w:proofErr w:type="spell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препаровальных</w:t>
      </w:r>
      <w:proofErr w:type="spellEnd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инструментов</w:t>
      </w:r>
      <w:r w:rsidR="00095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881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химической посуды и принадлежностей для лабораторных работ по биологии</w:t>
      </w:r>
      <w:r w:rsidR="00095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C9D" w:rsidRPr="00F701CD" w:rsidRDefault="00095881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21C9D" w:rsidRPr="00F7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Демонстрационные</w:t>
      </w:r>
      <w:r w:rsidR="00D21C9D" w:rsidRPr="00F7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печатные пособия</w:t>
      </w:r>
    </w:p>
    <w:p w:rsidR="00D21C9D" w:rsidRPr="00F701CD" w:rsidRDefault="00095881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таблиц «Ботаника.</w:t>
      </w:r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Грибы, лишайники, водоросли, мхи, папоротникообразные и голосеменные растения</w:t>
      </w:r>
      <w:proofErr w:type="gramStart"/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D21C9D"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биологов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Мультимедийные средства обучения:</w:t>
      </w:r>
    </w:p>
    <w:p w:rsidR="00D21C9D" w:rsidRPr="00F701CD" w:rsidRDefault="00D21C9D" w:rsidP="00F43F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>мпакт-диск «Уроки биологии.</w:t>
      </w:r>
      <w:r w:rsidR="00095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 Бактерии. Грибы»</w:t>
      </w:r>
    </w:p>
    <w:p w:rsidR="00095881" w:rsidRDefault="00D21C9D" w:rsidP="00F43F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К техническим</w:t>
      </w:r>
      <w:r w:rsidR="00F4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 обучения, которые  </w:t>
      </w: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на уроках биологии  компьютер, цифровой фотоаппарат,  интерактивная доска и др.</w:t>
      </w:r>
    </w:p>
    <w:p w:rsidR="00D21C9D" w:rsidRPr="00F701CD" w:rsidRDefault="00D21C9D" w:rsidP="00F43F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 могут использоваться </w:t>
      </w:r>
      <w:proofErr w:type="gramStart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поиска дополнительной информации в Интернете для ответа на продуктивные вопросы;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текста сообщения;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фотографирование географических объектов и явлений;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обработка данных проведённых наблюдений и географических исследований;</w:t>
      </w:r>
    </w:p>
    <w:p w:rsidR="00D21C9D" w:rsidRPr="00F701CD" w:rsidRDefault="00D21C9D" w:rsidP="00F70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CD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мультимедийных презентаций (текстов с рисунками, фотографиями и т.д.), в том числе для представления результатов исследовательской и проектной деятельности.</w:t>
      </w:r>
    </w:p>
    <w:p w:rsidR="002D3A55" w:rsidRPr="002D3A55" w:rsidRDefault="002D3A55" w:rsidP="00F87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A55" w:rsidRPr="002D3A55" w:rsidRDefault="001061AE" w:rsidP="00F87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имеет приложения: контрольно-измерительные материалы (итоговые, промежуточные, практические, контрольные).</w:t>
      </w:r>
    </w:p>
    <w:p w:rsidR="00F7596C" w:rsidRPr="00DF7048" w:rsidRDefault="00F7596C" w:rsidP="00F7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6C" w:rsidRDefault="00F7596C" w:rsidP="00F7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596C" w:rsidSect="00DF7048">
      <w:pgSz w:w="16838" w:h="11906" w:orient="landscape"/>
      <w:pgMar w:top="850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12pt;height:12pt;visibility:visible;mso-wrap-style:square" o:bullet="t">
        <v:imagedata r:id="rId1" o:title=""/>
      </v:shape>
    </w:pict>
  </w:numPicBullet>
  <w:abstractNum w:abstractNumId="0">
    <w:nsid w:val="02C455AA"/>
    <w:multiLevelType w:val="hybridMultilevel"/>
    <w:tmpl w:val="907A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54B4"/>
    <w:multiLevelType w:val="hybridMultilevel"/>
    <w:tmpl w:val="01EA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3307"/>
    <w:multiLevelType w:val="hybridMultilevel"/>
    <w:tmpl w:val="85EE90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72F71"/>
    <w:multiLevelType w:val="multilevel"/>
    <w:tmpl w:val="74B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E3E80"/>
    <w:multiLevelType w:val="hybridMultilevel"/>
    <w:tmpl w:val="01EA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F02FF"/>
    <w:multiLevelType w:val="multilevel"/>
    <w:tmpl w:val="288A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D4E8F"/>
    <w:multiLevelType w:val="hybridMultilevel"/>
    <w:tmpl w:val="CB70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1884"/>
    <w:multiLevelType w:val="hybridMultilevel"/>
    <w:tmpl w:val="04BE4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D6924"/>
    <w:multiLevelType w:val="hybridMultilevel"/>
    <w:tmpl w:val="A734EF78"/>
    <w:lvl w:ilvl="0" w:tplc="8F0E9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49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EB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C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00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DAC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05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CF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A2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F1F6836"/>
    <w:multiLevelType w:val="hybridMultilevel"/>
    <w:tmpl w:val="8482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822E3"/>
    <w:multiLevelType w:val="hybridMultilevel"/>
    <w:tmpl w:val="4F7C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1308E"/>
    <w:multiLevelType w:val="hybridMultilevel"/>
    <w:tmpl w:val="0AD6E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686DB9"/>
    <w:multiLevelType w:val="hybridMultilevel"/>
    <w:tmpl w:val="3EB05044"/>
    <w:lvl w:ilvl="0" w:tplc="CB446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24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BCF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4A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6A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07D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5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A7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E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6E4FE6"/>
    <w:multiLevelType w:val="multilevel"/>
    <w:tmpl w:val="0594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C2B2B"/>
    <w:multiLevelType w:val="hybridMultilevel"/>
    <w:tmpl w:val="91445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B8134B"/>
    <w:multiLevelType w:val="multilevel"/>
    <w:tmpl w:val="98D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543D7"/>
    <w:multiLevelType w:val="hybridMultilevel"/>
    <w:tmpl w:val="A74E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54667"/>
    <w:multiLevelType w:val="hybridMultilevel"/>
    <w:tmpl w:val="01EA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75216"/>
    <w:multiLevelType w:val="hybridMultilevel"/>
    <w:tmpl w:val="A246F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C55FF8"/>
    <w:multiLevelType w:val="hybridMultilevel"/>
    <w:tmpl w:val="8A3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3479C"/>
    <w:multiLevelType w:val="hybridMultilevel"/>
    <w:tmpl w:val="DD3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01813"/>
    <w:multiLevelType w:val="hybridMultilevel"/>
    <w:tmpl w:val="B04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746BA"/>
    <w:multiLevelType w:val="hybridMultilevel"/>
    <w:tmpl w:val="2BDCE5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926A0"/>
    <w:multiLevelType w:val="hybridMultilevel"/>
    <w:tmpl w:val="E632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E3E45"/>
    <w:multiLevelType w:val="hybridMultilevel"/>
    <w:tmpl w:val="1964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47E09"/>
    <w:multiLevelType w:val="hybridMultilevel"/>
    <w:tmpl w:val="D01C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607C8"/>
    <w:multiLevelType w:val="hybridMultilevel"/>
    <w:tmpl w:val="6B2C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25292"/>
    <w:multiLevelType w:val="hybridMultilevel"/>
    <w:tmpl w:val="BE06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62969"/>
    <w:multiLevelType w:val="hybridMultilevel"/>
    <w:tmpl w:val="D8EA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87067"/>
    <w:multiLevelType w:val="hybridMultilevel"/>
    <w:tmpl w:val="DA58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87317"/>
    <w:multiLevelType w:val="multilevel"/>
    <w:tmpl w:val="1B58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A791D"/>
    <w:multiLevelType w:val="hybridMultilevel"/>
    <w:tmpl w:val="D6D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953B8"/>
    <w:multiLevelType w:val="hybridMultilevel"/>
    <w:tmpl w:val="0D98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5B6"/>
    <w:multiLevelType w:val="hybridMultilevel"/>
    <w:tmpl w:val="8D50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D0FBE"/>
    <w:multiLevelType w:val="hybridMultilevel"/>
    <w:tmpl w:val="30080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E74E59"/>
    <w:multiLevelType w:val="hybridMultilevel"/>
    <w:tmpl w:val="DAA2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F5E82"/>
    <w:multiLevelType w:val="hybridMultilevel"/>
    <w:tmpl w:val="1864F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3351B"/>
    <w:multiLevelType w:val="hybridMultilevel"/>
    <w:tmpl w:val="01EA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B0F61"/>
    <w:multiLevelType w:val="multilevel"/>
    <w:tmpl w:val="660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D53684"/>
    <w:multiLevelType w:val="hybridMultilevel"/>
    <w:tmpl w:val="3A343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356F6C"/>
    <w:multiLevelType w:val="hybridMultilevel"/>
    <w:tmpl w:val="01EA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9"/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6"/>
  </w:num>
  <w:num w:numId="13">
    <w:abstractNumId w:val="0"/>
  </w:num>
  <w:num w:numId="14">
    <w:abstractNumId w:val="4"/>
  </w:num>
  <w:num w:numId="15">
    <w:abstractNumId w:val="23"/>
  </w:num>
  <w:num w:numId="16">
    <w:abstractNumId w:val="13"/>
  </w:num>
  <w:num w:numId="17">
    <w:abstractNumId w:val="30"/>
  </w:num>
  <w:num w:numId="18">
    <w:abstractNumId w:val="5"/>
  </w:num>
  <w:num w:numId="19">
    <w:abstractNumId w:val="15"/>
  </w:num>
  <w:num w:numId="20">
    <w:abstractNumId w:val="20"/>
  </w:num>
  <w:num w:numId="21">
    <w:abstractNumId w:val="33"/>
  </w:num>
  <w:num w:numId="22">
    <w:abstractNumId w:val="31"/>
  </w:num>
  <w:num w:numId="23">
    <w:abstractNumId w:val="10"/>
  </w:num>
  <w:num w:numId="24">
    <w:abstractNumId w:val="24"/>
  </w:num>
  <w:num w:numId="25">
    <w:abstractNumId w:val="29"/>
  </w:num>
  <w:num w:numId="26">
    <w:abstractNumId w:val="25"/>
  </w:num>
  <w:num w:numId="27">
    <w:abstractNumId w:val="32"/>
  </w:num>
  <w:num w:numId="28">
    <w:abstractNumId w:val="3"/>
  </w:num>
  <w:num w:numId="29">
    <w:abstractNumId w:val="38"/>
  </w:num>
  <w:num w:numId="30">
    <w:abstractNumId w:val="12"/>
  </w:num>
  <w:num w:numId="31">
    <w:abstractNumId w:val="11"/>
  </w:num>
  <w:num w:numId="32">
    <w:abstractNumId w:val="21"/>
  </w:num>
  <w:num w:numId="33">
    <w:abstractNumId w:val="18"/>
  </w:num>
  <w:num w:numId="34">
    <w:abstractNumId w:val="34"/>
  </w:num>
  <w:num w:numId="35">
    <w:abstractNumId w:val="35"/>
  </w:num>
  <w:num w:numId="36">
    <w:abstractNumId w:val="16"/>
  </w:num>
  <w:num w:numId="37">
    <w:abstractNumId w:val="17"/>
  </w:num>
  <w:num w:numId="38">
    <w:abstractNumId w:val="37"/>
  </w:num>
  <w:num w:numId="39">
    <w:abstractNumId w:val="1"/>
  </w:num>
  <w:num w:numId="40">
    <w:abstractNumId w:val="40"/>
  </w:num>
  <w:num w:numId="4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3A55"/>
    <w:rsid w:val="000723B5"/>
    <w:rsid w:val="00095881"/>
    <w:rsid w:val="000F456E"/>
    <w:rsid w:val="001026ED"/>
    <w:rsid w:val="001061AE"/>
    <w:rsid w:val="001156E7"/>
    <w:rsid w:val="00150430"/>
    <w:rsid w:val="0016306E"/>
    <w:rsid w:val="00175404"/>
    <w:rsid w:val="001A68C4"/>
    <w:rsid w:val="001D22E2"/>
    <w:rsid w:val="001E1A97"/>
    <w:rsid w:val="00206D41"/>
    <w:rsid w:val="00220F48"/>
    <w:rsid w:val="00223B0B"/>
    <w:rsid w:val="00237E32"/>
    <w:rsid w:val="0028137E"/>
    <w:rsid w:val="00297147"/>
    <w:rsid w:val="002C1663"/>
    <w:rsid w:val="002D3A55"/>
    <w:rsid w:val="002E3C2F"/>
    <w:rsid w:val="00342A52"/>
    <w:rsid w:val="00366FB4"/>
    <w:rsid w:val="00377337"/>
    <w:rsid w:val="003D3B4E"/>
    <w:rsid w:val="003E0098"/>
    <w:rsid w:val="0042249D"/>
    <w:rsid w:val="00436FB7"/>
    <w:rsid w:val="004D67BB"/>
    <w:rsid w:val="005945CB"/>
    <w:rsid w:val="0059464A"/>
    <w:rsid w:val="005D6BAE"/>
    <w:rsid w:val="005F7AFE"/>
    <w:rsid w:val="00641860"/>
    <w:rsid w:val="006612F3"/>
    <w:rsid w:val="006800B5"/>
    <w:rsid w:val="006A4E31"/>
    <w:rsid w:val="006B07A7"/>
    <w:rsid w:val="006C489C"/>
    <w:rsid w:val="006D312D"/>
    <w:rsid w:val="006D3FC1"/>
    <w:rsid w:val="006E3B22"/>
    <w:rsid w:val="007117E0"/>
    <w:rsid w:val="0073550D"/>
    <w:rsid w:val="0075032B"/>
    <w:rsid w:val="00755264"/>
    <w:rsid w:val="00761FC8"/>
    <w:rsid w:val="00793BA5"/>
    <w:rsid w:val="007A67C9"/>
    <w:rsid w:val="007D4218"/>
    <w:rsid w:val="007D5ED7"/>
    <w:rsid w:val="007E238F"/>
    <w:rsid w:val="008122F2"/>
    <w:rsid w:val="0081601B"/>
    <w:rsid w:val="008422BF"/>
    <w:rsid w:val="00883092"/>
    <w:rsid w:val="00883F47"/>
    <w:rsid w:val="0088689C"/>
    <w:rsid w:val="00892981"/>
    <w:rsid w:val="009332C5"/>
    <w:rsid w:val="00A65EC3"/>
    <w:rsid w:val="00A70320"/>
    <w:rsid w:val="00A7465E"/>
    <w:rsid w:val="00A95508"/>
    <w:rsid w:val="00AA06F4"/>
    <w:rsid w:val="00AB13A1"/>
    <w:rsid w:val="00AE649E"/>
    <w:rsid w:val="00B16E59"/>
    <w:rsid w:val="00B60BB7"/>
    <w:rsid w:val="00B83229"/>
    <w:rsid w:val="00B9338B"/>
    <w:rsid w:val="00BB36DE"/>
    <w:rsid w:val="00BD3B3D"/>
    <w:rsid w:val="00BF7EA1"/>
    <w:rsid w:val="00C40162"/>
    <w:rsid w:val="00C54140"/>
    <w:rsid w:val="00C85999"/>
    <w:rsid w:val="00C8708A"/>
    <w:rsid w:val="00C90105"/>
    <w:rsid w:val="00C9192C"/>
    <w:rsid w:val="00CC4990"/>
    <w:rsid w:val="00CD2C49"/>
    <w:rsid w:val="00D0772A"/>
    <w:rsid w:val="00D21C9D"/>
    <w:rsid w:val="00D23943"/>
    <w:rsid w:val="00D31FC2"/>
    <w:rsid w:val="00D74E4B"/>
    <w:rsid w:val="00DD1474"/>
    <w:rsid w:val="00DD64C8"/>
    <w:rsid w:val="00DF7048"/>
    <w:rsid w:val="00E032E2"/>
    <w:rsid w:val="00E03440"/>
    <w:rsid w:val="00E619AD"/>
    <w:rsid w:val="00E645F8"/>
    <w:rsid w:val="00EE2946"/>
    <w:rsid w:val="00EE65AD"/>
    <w:rsid w:val="00F225D3"/>
    <w:rsid w:val="00F32ED3"/>
    <w:rsid w:val="00F357B3"/>
    <w:rsid w:val="00F43FCE"/>
    <w:rsid w:val="00F5186B"/>
    <w:rsid w:val="00F701CD"/>
    <w:rsid w:val="00F7596C"/>
    <w:rsid w:val="00F87325"/>
    <w:rsid w:val="00FE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645F8"/>
  </w:style>
  <w:style w:type="paragraph" w:styleId="1">
    <w:name w:val="heading 1"/>
    <w:basedOn w:val="a"/>
    <w:next w:val="a"/>
    <w:link w:val="11"/>
    <w:uiPriority w:val="99"/>
    <w:qFormat/>
    <w:rsid w:val="00DF7048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F7048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F7048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7048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DF7048"/>
    <w:rPr>
      <w:rFonts w:ascii="Cambria" w:eastAsia="Times New Roman" w:hAnsi="Cambria" w:cs="Times New Roman"/>
      <w:b/>
      <w:color w:val="008080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DF7048"/>
    <w:rPr>
      <w:rFonts w:ascii="Cambria" w:eastAsia="Times New Roman" w:hAnsi="Cambria" w:cs="Times New Roman"/>
      <w:b/>
      <w:color w:val="808080"/>
      <w:sz w:val="26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2D3A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3A5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10"/>
    <w:uiPriority w:val="99"/>
    <w:unhideWhenUsed/>
    <w:rsid w:val="002D3A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1"/>
    <w:uiPriority w:val="99"/>
    <w:locked/>
    <w:rsid w:val="002D3A55"/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uiPriority w:val="99"/>
    <w:semiHidden/>
    <w:rsid w:val="002D3A55"/>
  </w:style>
  <w:style w:type="paragraph" w:styleId="a5">
    <w:name w:val="No Spacing"/>
    <w:qFormat/>
    <w:rsid w:val="002D3A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rsid w:val="002D3A5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31F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4C8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0"/>
    <w:uiPriority w:val="99"/>
    <w:rsid w:val="00DF7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DF7048"/>
    <w:rPr>
      <w:rFonts w:ascii="Cambria" w:eastAsia="Times New Roman" w:hAnsi="Cambria" w:cs="Times New Roman"/>
      <w:b/>
      <w:color w:val="808080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F7048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9">
    <w:name w:val="footnote text"/>
    <w:basedOn w:val="a"/>
    <w:link w:val="13"/>
    <w:uiPriority w:val="99"/>
    <w:semiHidden/>
    <w:unhideWhenUsed/>
    <w:rsid w:val="00DF70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9"/>
    <w:uiPriority w:val="99"/>
    <w:semiHidden/>
    <w:locked/>
    <w:rsid w:val="00DF704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DF7048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DF7048"/>
    <w:rPr>
      <w:rFonts w:ascii="SchoolBookAC" w:eastAsia="Times New Roman" w:hAnsi="SchoolBookAC" w:cs="Times New Roman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DF7048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DF7048"/>
    <w:rPr>
      <w:rFonts w:ascii="SchoolBookAC" w:eastAsia="Times New Roman" w:hAnsi="SchoolBookAC" w:cs="Times New Roman"/>
      <w:sz w:val="20"/>
      <w:szCs w:val="20"/>
    </w:rPr>
  </w:style>
  <w:style w:type="paragraph" w:styleId="ae">
    <w:name w:val="footer"/>
    <w:basedOn w:val="a"/>
    <w:link w:val="ad"/>
    <w:uiPriority w:val="99"/>
    <w:semiHidden/>
    <w:unhideWhenUsed/>
    <w:rsid w:val="00DF7048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</w:rPr>
  </w:style>
  <w:style w:type="paragraph" w:styleId="af">
    <w:name w:val="endnote text"/>
    <w:basedOn w:val="a"/>
    <w:link w:val="14"/>
    <w:uiPriority w:val="99"/>
    <w:semiHidden/>
    <w:unhideWhenUsed/>
    <w:rsid w:val="00DF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link w:val="af"/>
    <w:uiPriority w:val="99"/>
    <w:semiHidden/>
    <w:locked/>
    <w:rsid w:val="00DF7048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uiPriority w:val="99"/>
    <w:semiHidden/>
    <w:rsid w:val="00DF7048"/>
    <w:rPr>
      <w:sz w:val="20"/>
      <w:szCs w:val="20"/>
    </w:rPr>
  </w:style>
  <w:style w:type="paragraph" w:styleId="af1">
    <w:name w:val="List Number"/>
    <w:basedOn w:val="a"/>
    <w:semiHidden/>
    <w:unhideWhenUsed/>
    <w:rsid w:val="00DF704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link w:val="af3"/>
    <w:uiPriority w:val="99"/>
    <w:qFormat/>
    <w:rsid w:val="00DF70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uiPriority w:val="99"/>
    <w:rsid w:val="00DF70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DF7048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 Indent"/>
    <w:basedOn w:val="a"/>
    <w:link w:val="af4"/>
    <w:uiPriority w:val="99"/>
    <w:semiHidden/>
    <w:unhideWhenUsed/>
    <w:rsid w:val="00DF7048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10"/>
    <w:uiPriority w:val="99"/>
    <w:semiHidden/>
    <w:unhideWhenUsed/>
    <w:rsid w:val="00DF7048"/>
    <w:pPr>
      <w:spacing w:after="120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DF7048"/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uiPriority w:val="99"/>
    <w:semiHidden/>
    <w:rsid w:val="00DF7048"/>
    <w:rPr>
      <w:sz w:val="16"/>
      <w:szCs w:val="16"/>
    </w:rPr>
  </w:style>
  <w:style w:type="paragraph" w:customStyle="1" w:styleId="Body">
    <w:name w:val="Body"/>
    <w:rsid w:val="00DF7048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</w:rPr>
  </w:style>
  <w:style w:type="paragraph" w:customStyle="1" w:styleId="Poem">
    <w:name w:val="Poem"/>
    <w:basedOn w:val="Body"/>
    <w:rsid w:val="00DF7048"/>
    <w:pPr>
      <w:ind w:left="567" w:firstLine="0"/>
      <w:jc w:val="left"/>
    </w:pPr>
  </w:style>
  <w:style w:type="paragraph" w:customStyle="1" w:styleId="15">
    <w:name w:val="Схема документа1"/>
    <w:basedOn w:val="a"/>
    <w:rsid w:val="00DF7048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16">
    <w:name w:val="Текст выноски1"/>
    <w:basedOn w:val="a"/>
    <w:rsid w:val="00DF7048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17">
    <w:name w:val="Обычный (веб)1"/>
    <w:basedOn w:val="a"/>
    <w:rsid w:val="00DF704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F704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western">
    <w:name w:val="western"/>
    <w:basedOn w:val="a"/>
    <w:rsid w:val="00DF704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cimalAligned">
    <w:name w:val="Decimal Aligned"/>
    <w:basedOn w:val="a"/>
    <w:rsid w:val="00DF7048"/>
    <w:pPr>
      <w:tabs>
        <w:tab w:val="decimal" w:pos="360"/>
      </w:tabs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</w:rPr>
  </w:style>
  <w:style w:type="paragraph" w:customStyle="1" w:styleId="u">
    <w:name w:val="u"/>
    <w:basedOn w:val="a"/>
    <w:rsid w:val="00DF7048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TML1">
    <w:name w:val="Стандартный HTML1"/>
    <w:basedOn w:val="a"/>
    <w:rsid w:val="00DF7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11">
    <w:name w:val="Основной текст 21"/>
    <w:basedOn w:val="a"/>
    <w:rsid w:val="00DF704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DF704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">
    <w:name w:val="Основной текст с отступом 31"/>
    <w:basedOn w:val="a"/>
    <w:rsid w:val="00DF704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18">
    <w:name w:val="Текст1"/>
    <w:basedOn w:val="a"/>
    <w:rsid w:val="00DF704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Цитаты"/>
    <w:basedOn w:val="a"/>
    <w:rsid w:val="00DF7048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-bold">
    <w:name w:val="content-bold"/>
    <w:basedOn w:val="a"/>
    <w:rsid w:val="00DF7048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</w:rPr>
  </w:style>
  <w:style w:type="paragraph" w:customStyle="1" w:styleId="content">
    <w:name w:val="content"/>
    <w:basedOn w:val="a"/>
    <w:rsid w:val="00DF7048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</w:rPr>
  </w:style>
  <w:style w:type="paragraph" w:customStyle="1" w:styleId="19">
    <w:name w:val="Обычный1"/>
    <w:uiPriority w:val="99"/>
    <w:rsid w:val="00DF7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F7048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9">
    <w:name w:val="Style29"/>
    <w:basedOn w:val="a"/>
    <w:uiPriority w:val="99"/>
    <w:rsid w:val="00DF7048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3">
    <w:name w:val="Style53"/>
    <w:basedOn w:val="a"/>
    <w:uiPriority w:val="99"/>
    <w:rsid w:val="00DF704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110">
    <w:name w:val="Абзац списка11"/>
    <w:basedOn w:val="a"/>
    <w:uiPriority w:val="99"/>
    <w:rsid w:val="00DF704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Subtle Emphasis"/>
    <w:basedOn w:val="a0"/>
    <w:qFormat/>
    <w:rsid w:val="00DF7048"/>
    <w:rPr>
      <w:i/>
      <w:iCs w:val="0"/>
      <w:noProof w:val="0"/>
      <w:color w:val="808080"/>
      <w:sz w:val="22"/>
      <w:lang w:val="ru-RU"/>
    </w:rPr>
  </w:style>
  <w:style w:type="character" w:customStyle="1" w:styleId="af8">
    <w:name w:val="Схема документа Знак"/>
    <w:basedOn w:val="a0"/>
    <w:rsid w:val="00DF7048"/>
    <w:rPr>
      <w:rFonts w:ascii="Tahoma" w:hAnsi="Tahoma" w:cs="Tahoma" w:hint="default"/>
      <w:noProof w:val="0"/>
      <w:sz w:val="16"/>
    </w:rPr>
  </w:style>
  <w:style w:type="character" w:customStyle="1" w:styleId="1a">
    <w:name w:val="Строгий1"/>
    <w:basedOn w:val="a0"/>
    <w:rsid w:val="00DF7048"/>
    <w:rPr>
      <w:b/>
      <w:bCs w:val="0"/>
    </w:rPr>
  </w:style>
  <w:style w:type="character" w:customStyle="1" w:styleId="1b">
    <w:name w:val="Гиперссылка1"/>
    <w:basedOn w:val="a0"/>
    <w:rsid w:val="00DF7048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DF7048"/>
    <w:rPr>
      <w:rFonts w:ascii="Courier New" w:hAnsi="Courier New" w:cs="Courier New" w:hint="default"/>
      <w:noProof w:val="0"/>
      <w:sz w:val="20"/>
    </w:rPr>
  </w:style>
  <w:style w:type="character" w:customStyle="1" w:styleId="23">
    <w:name w:val="Основной текст 2 Знак"/>
    <w:basedOn w:val="a0"/>
    <w:rsid w:val="00DF7048"/>
    <w:rPr>
      <w:rFonts w:ascii="Times New Roman" w:hAnsi="Times New Roman" w:cs="Times New Roman" w:hint="default"/>
      <w:noProof w:val="0"/>
      <w:sz w:val="24"/>
    </w:rPr>
  </w:style>
  <w:style w:type="character" w:customStyle="1" w:styleId="af9">
    <w:name w:val="Текст Знак"/>
    <w:basedOn w:val="a0"/>
    <w:rsid w:val="00DF7048"/>
    <w:rPr>
      <w:rFonts w:ascii="Courier New" w:hAnsi="Courier New" w:cs="Courier New" w:hint="default"/>
      <w:noProof w:val="0"/>
      <w:sz w:val="20"/>
    </w:rPr>
  </w:style>
  <w:style w:type="character" w:customStyle="1" w:styleId="blueselect1">
    <w:name w:val="blueselect1"/>
    <w:basedOn w:val="a0"/>
    <w:rsid w:val="00DF7048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textcopy1">
    <w:name w:val="textcopy1"/>
    <w:basedOn w:val="a0"/>
    <w:rsid w:val="00DF7048"/>
    <w:rPr>
      <w:rFonts w:ascii="Arial" w:hAnsi="Arial" w:cs="Arial" w:hint="default"/>
      <w:color w:val="000000"/>
      <w:sz w:val="13"/>
    </w:rPr>
  </w:style>
  <w:style w:type="character" w:customStyle="1" w:styleId="afa">
    <w:name w:val="Без интервала Знак"/>
    <w:basedOn w:val="a0"/>
    <w:rsid w:val="00DF7048"/>
    <w:rPr>
      <w:noProof w:val="0"/>
      <w:sz w:val="22"/>
      <w:lang w:val="ru-RU"/>
    </w:rPr>
  </w:style>
  <w:style w:type="character" w:customStyle="1" w:styleId="1c">
    <w:name w:val="Просмотренная гиперссылка1"/>
    <w:basedOn w:val="a0"/>
    <w:rsid w:val="00DF7048"/>
    <w:rPr>
      <w:color w:val="800080"/>
      <w:u w:val="single"/>
    </w:rPr>
  </w:style>
  <w:style w:type="character" w:customStyle="1" w:styleId="1d">
    <w:name w:val="Выделение1"/>
    <w:basedOn w:val="a0"/>
    <w:rsid w:val="00DF7048"/>
    <w:rPr>
      <w:i/>
      <w:iCs w:val="0"/>
    </w:rPr>
  </w:style>
  <w:style w:type="character" w:customStyle="1" w:styleId="mw-headline">
    <w:name w:val="mw-headline"/>
    <w:basedOn w:val="a0"/>
    <w:rsid w:val="00DF7048"/>
  </w:style>
  <w:style w:type="character" w:customStyle="1" w:styleId="rtxt">
    <w:name w:val="rtxt"/>
    <w:basedOn w:val="a0"/>
    <w:rsid w:val="00DF7048"/>
  </w:style>
  <w:style w:type="character" w:customStyle="1" w:styleId="apple-converted-space">
    <w:name w:val="apple-converted-space"/>
    <w:basedOn w:val="a0"/>
    <w:rsid w:val="00DF7048"/>
  </w:style>
  <w:style w:type="character" w:customStyle="1" w:styleId="apple-style-span">
    <w:name w:val="apple-style-span"/>
    <w:basedOn w:val="a0"/>
    <w:rsid w:val="00DF7048"/>
  </w:style>
  <w:style w:type="character" w:customStyle="1" w:styleId="FontStyle353">
    <w:name w:val="Font Style353"/>
    <w:basedOn w:val="a0"/>
    <w:uiPriority w:val="99"/>
    <w:rsid w:val="00DF7048"/>
    <w:rPr>
      <w:rFonts w:ascii="Times New Roman" w:hAnsi="Times New Roman" w:cs="Times New Roman" w:hint="default"/>
      <w:sz w:val="22"/>
      <w:szCs w:val="22"/>
    </w:rPr>
  </w:style>
  <w:style w:type="character" w:customStyle="1" w:styleId="FontStyle351">
    <w:name w:val="Font Style351"/>
    <w:basedOn w:val="a0"/>
    <w:uiPriority w:val="99"/>
    <w:rsid w:val="00DF7048"/>
    <w:rPr>
      <w:rFonts w:ascii="Times New Roman" w:hAnsi="Times New Roman" w:cs="Times New Roman" w:hint="default"/>
      <w:b/>
      <w:bCs/>
      <w:i/>
      <w:iC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rof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25B7-7BD1-4403-8D66-319F69CC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9525</Words>
  <Characters>54297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59</cp:revision>
  <dcterms:created xsi:type="dcterms:W3CDTF">2015-09-15T13:56:00Z</dcterms:created>
  <dcterms:modified xsi:type="dcterms:W3CDTF">2015-09-23T03:16:00Z</dcterms:modified>
</cp:coreProperties>
</file>