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7A" w:rsidRPr="002D3A55" w:rsidRDefault="00FE327A" w:rsidP="00FE327A">
      <w:pPr>
        <w:jc w:val="center"/>
        <w:rPr>
          <w:rFonts w:ascii="Times New Roman" w:hAnsi="Times New Roman"/>
          <w:sz w:val="28"/>
          <w:szCs w:val="28"/>
        </w:rPr>
      </w:pPr>
      <w:r w:rsidRPr="002D3A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D3A55">
        <w:rPr>
          <w:rFonts w:ascii="Times New Roman" w:hAnsi="Times New Roman"/>
          <w:sz w:val="28"/>
          <w:szCs w:val="28"/>
        </w:rPr>
        <w:t>Малобичинская</w:t>
      </w:r>
      <w:proofErr w:type="spellEnd"/>
      <w:r w:rsidRPr="002D3A55">
        <w:rPr>
          <w:rFonts w:ascii="Times New Roman" w:hAnsi="Times New Roman"/>
          <w:sz w:val="28"/>
          <w:szCs w:val="28"/>
        </w:rPr>
        <w:t xml:space="preserve"> СОШ»</w:t>
      </w:r>
    </w:p>
    <w:tbl>
      <w:tblPr>
        <w:tblW w:w="531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5089"/>
      </w:tblGrid>
      <w:tr w:rsidR="00FE327A" w:rsidRPr="00B27D9F" w:rsidTr="00BA4B66">
        <w:trPr>
          <w:trHeight w:val="16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A" w:rsidRPr="00B27D9F" w:rsidRDefault="00FE327A" w:rsidP="00BA4B6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7D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Рассмотрено:</w:t>
            </w:r>
          </w:p>
          <w:p w:rsidR="00FE327A" w:rsidRPr="00B27D9F" w:rsidRDefault="00FE327A" w:rsidP="00BA4B66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7D9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B27D9F">
              <w:rPr>
                <w:rFonts w:ascii="Times New Roman" w:hAnsi="Times New Roman"/>
                <w:sz w:val="24"/>
                <w:szCs w:val="24"/>
              </w:rPr>
              <w:t>Мадобичинская</w:t>
            </w:r>
            <w:proofErr w:type="spellEnd"/>
            <w:r w:rsidRPr="00B27D9F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__________ Кошкина В.М.</w:t>
            </w:r>
          </w:p>
          <w:p w:rsidR="00FE327A" w:rsidRPr="00B27D9F" w:rsidRDefault="00FE327A" w:rsidP="00BA4B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Приказ № __</w:t>
            </w:r>
            <w:r>
              <w:rPr>
                <w:rFonts w:ascii="Times New Roman" w:hAnsi="Times New Roman"/>
                <w:sz w:val="24"/>
                <w:szCs w:val="24"/>
              </w:rPr>
              <w:t>_____ от «___»______________2020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E327A" w:rsidRPr="002D3A55" w:rsidRDefault="00FE327A" w:rsidP="00FE327A">
      <w:pPr>
        <w:spacing w:after="0"/>
        <w:rPr>
          <w:rFonts w:ascii="Times New Roman" w:hAnsi="Times New Roman"/>
          <w:sz w:val="24"/>
          <w:szCs w:val="24"/>
        </w:rPr>
      </w:pPr>
    </w:p>
    <w:p w:rsidR="00FE327A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Pr="002D3A55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Pr="002D3A55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Default="00FE327A" w:rsidP="00FE327A">
      <w:r>
        <w:tab/>
      </w:r>
    </w:p>
    <w:p w:rsidR="00FE327A" w:rsidRPr="002D3A55" w:rsidRDefault="00FE327A" w:rsidP="00FE327A">
      <w:pPr>
        <w:rPr>
          <w:rFonts w:ascii="Times New Roman" w:hAnsi="Times New Roman"/>
          <w:sz w:val="24"/>
          <w:szCs w:val="24"/>
        </w:rPr>
      </w:pPr>
    </w:p>
    <w:p w:rsidR="00FE327A" w:rsidRDefault="00FE327A" w:rsidP="00FE32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 по химии</w:t>
      </w:r>
    </w:p>
    <w:p w:rsidR="00FE327A" w:rsidRDefault="00FE327A" w:rsidP="00FE32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классы</w:t>
      </w:r>
    </w:p>
    <w:p w:rsidR="00FE327A" w:rsidRDefault="00FE327A" w:rsidP="00FE327A">
      <w:pPr>
        <w:rPr>
          <w:rFonts w:ascii="Times New Roman" w:hAnsi="Times New Roman"/>
          <w:b/>
          <w:sz w:val="32"/>
          <w:szCs w:val="32"/>
        </w:rPr>
      </w:pPr>
    </w:p>
    <w:p w:rsidR="00FE327A" w:rsidRDefault="00FE327A" w:rsidP="00FE327A">
      <w:pPr>
        <w:rPr>
          <w:rFonts w:ascii="Times New Roman" w:hAnsi="Times New Roman"/>
          <w:b/>
          <w:sz w:val="32"/>
          <w:szCs w:val="32"/>
        </w:rPr>
      </w:pPr>
    </w:p>
    <w:p w:rsidR="00FE327A" w:rsidRDefault="00FE327A" w:rsidP="00FE327A">
      <w:pPr>
        <w:rPr>
          <w:rFonts w:ascii="Times New Roman" w:hAnsi="Times New Roman"/>
          <w:b/>
          <w:sz w:val="32"/>
          <w:szCs w:val="32"/>
        </w:rPr>
      </w:pPr>
    </w:p>
    <w:p w:rsidR="00FE327A" w:rsidRDefault="00FE327A" w:rsidP="00FE327A">
      <w:pPr>
        <w:rPr>
          <w:rFonts w:ascii="Times New Roman" w:hAnsi="Times New Roman"/>
          <w:b/>
          <w:sz w:val="32"/>
          <w:szCs w:val="32"/>
        </w:rPr>
      </w:pPr>
    </w:p>
    <w:p w:rsidR="00FE327A" w:rsidRPr="002D3A55" w:rsidRDefault="00FE327A" w:rsidP="00FE327A">
      <w:pPr>
        <w:rPr>
          <w:rFonts w:ascii="Times New Roman" w:hAnsi="Times New Roman"/>
          <w:b/>
          <w:sz w:val="32"/>
          <w:szCs w:val="32"/>
        </w:rPr>
      </w:pPr>
    </w:p>
    <w:p w:rsidR="00FE327A" w:rsidRDefault="00FE327A" w:rsidP="00FE327A">
      <w:pPr>
        <w:rPr>
          <w:rFonts w:ascii="Times New Roman" w:hAnsi="Times New Roman"/>
          <w:b/>
          <w:sz w:val="24"/>
          <w:szCs w:val="24"/>
        </w:rPr>
      </w:pPr>
    </w:p>
    <w:p w:rsidR="00FE327A" w:rsidRDefault="00FE327A" w:rsidP="00FE32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Кошкина В.М.</w:t>
      </w:r>
    </w:p>
    <w:p w:rsidR="00FE327A" w:rsidRDefault="00FE327A" w:rsidP="00FE32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первой категории</w:t>
      </w:r>
    </w:p>
    <w:p w:rsidR="00FE327A" w:rsidRDefault="00FE327A" w:rsidP="00FE32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E327A" w:rsidRDefault="00FE327A" w:rsidP="00FE32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7A" w:rsidRDefault="00FE327A" w:rsidP="00FE3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27A" w:rsidRDefault="00FE327A" w:rsidP="00FE3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Малая Бича</w:t>
      </w:r>
    </w:p>
    <w:p w:rsidR="00FE327A" w:rsidRDefault="00FE327A" w:rsidP="00FE3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FE327A" w:rsidRDefault="00FE327A" w:rsidP="00FE3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27A" w:rsidRPr="003E0098" w:rsidRDefault="00FE327A" w:rsidP="00FE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Личностные, </w:t>
      </w:r>
      <w:proofErr w:type="spellStart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предметные результаты освоения учебного предмета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D51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ценностно-ориентационной сфере – воспитание чувства </w:t>
      </w:r>
      <w:proofErr w:type="spellStart"/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гордостиза</w:t>
      </w:r>
      <w:proofErr w:type="spellEnd"/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российскую химическую науку, гуманизма, целеустремленности;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– умение управлять своей познавательной деятельностью.</w:t>
      </w:r>
    </w:p>
    <w:p w:rsidR="00BE18BB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D51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 w:rsidRPr="00D51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результатов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научным понятиям;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и умозаключения из наблюдений, изученных химических закономерностей,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свойства неизученных веществ по аналогии со свойствами изученных;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строение атомов элементов I-IV периодов с использованием электронных конфигураций атомов;</w:t>
      </w:r>
    </w:p>
    <w:p w:rsidR="00BE18BB" w:rsidRPr="00D511CC" w:rsidRDefault="00BE18BB" w:rsidP="00BE18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простейших молекул неорганических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рганических веществ, кристаллов.</w:t>
      </w:r>
    </w:p>
    <w:p w:rsidR="00BE18BB" w:rsidRPr="00BE18BB" w:rsidRDefault="00BE18BB" w:rsidP="00BE18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605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раскрывать на примерах роль химии в формировании современной научной картины мира и в практической деятельности человека;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демонстрировать на примерах взаимосвязь между химией и другими естественными науками;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раскрывать на примерах положения теории химического строения А.М. Бутлерова;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объяснять причины многообразия веществ на основе общих представлений об их составе и строении;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владеть правилами и приемами безопасной работы с химическими веществами и лабораторным оборудованием;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примеры гидролиза солей в повседневной жизни человека;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примеры химических реакций, раскрывающих общие химические свойства простых веществ – металлов и неметаллов;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владеть правилами безопасного обращения с едкими, горючими и токсичными веществами, средствами бытовой химии;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осуществлять поиск химической информации по названиям, идентификаторам, структурным формулам веществ;</w:t>
      </w:r>
    </w:p>
    <w:p w:rsidR="00BE18BB" w:rsidRPr="00D511CC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естественно-научной</w:t>
      </w:r>
      <w:proofErr w:type="spellEnd"/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 xml:space="preserve"> корректности в целях выявления ошибочных суждений и формирования собственной позиции;</w:t>
      </w:r>
    </w:p>
    <w:p w:rsidR="00BE18BB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D511CC">
        <w:rPr>
          <w:rFonts w:ascii="Times New Roman" w:eastAsia="Calibri" w:hAnsi="Times New Roman"/>
          <w:sz w:val="24"/>
          <w:szCs w:val="24"/>
          <w:u w:color="000000"/>
          <w:bdr w:val="nil"/>
        </w:rPr>
        <w:t>-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E18BB" w:rsidRDefault="00BE18BB" w:rsidP="00BE18BB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il"/>
        </w:rPr>
      </w:pPr>
    </w:p>
    <w:p w:rsidR="00BE18BB" w:rsidRPr="00BE18BB" w:rsidRDefault="00BE18BB" w:rsidP="00BE18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18BB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BE18BB" w:rsidRPr="00BE18BB" w:rsidRDefault="00BE18BB" w:rsidP="00BE18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18BB">
        <w:rPr>
          <w:rFonts w:ascii="Times New Roman" w:hAnsi="Times New Roman"/>
          <w:b/>
          <w:sz w:val="24"/>
          <w:szCs w:val="24"/>
        </w:rPr>
        <w:t xml:space="preserve">10 класс  </w:t>
      </w:r>
      <w:r w:rsidRPr="00BE18BB">
        <w:rPr>
          <w:rFonts w:ascii="Times New Roman" w:hAnsi="Times New Roman"/>
          <w:sz w:val="24"/>
          <w:szCs w:val="24"/>
        </w:rPr>
        <w:t>(35ч; 1ч. в неделю)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>Теория химического строения органических соединений. Природа химических связей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 xml:space="preserve">           Органические вещества. </w:t>
      </w:r>
      <w:r w:rsidRPr="00D511CC">
        <w:rPr>
          <w:rFonts w:ascii="Times New Roman" w:eastAsia="Calibri" w:hAnsi="Times New Roman"/>
          <w:sz w:val="24"/>
          <w:szCs w:val="24"/>
        </w:rPr>
        <w:t>Появление и развитие органической химии как науки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511CC">
        <w:rPr>
          <w:rFonts w:ascii="Times New Roman" w:eastAsia="Calibri" w:hAnsi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</w:t>
      </w:r>
      <w:r w:rsidRPr="00D511CC">
        <w:rPr>
          <w:rFonts w:ascii="Times New Roman" w:eastAsia="Calibri" w:hAnsi="Times New Roman"/>
          <w:sz w:val="24"/>
          <w:szCs w:val="24"/>
        </w:rPr>
        <w:lastRenderedPageBreak/>
        <w:t>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>Углеводороды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 xml:space="preserve">            Предельные углеводороды (</w:t>
      </w:r>
      <w:proofErr w:type="spellStart"/>
      <w:r w:rsidRPr="00D511CC">
        <w:rPr>
          <w:rFonts w:ascii="Times New Roman" w:hAnsi="Times New Roman"/>
          <w:color w:val="000000"/>
          <w:sz w:val="24"/>
          <w:szCs w:val="24"/>
        </w:rPr>
        <w:t>алканы</w:t>
      </w:r>
      <w:proofErr w:type="spellEnd"/>
      <w:r w:rsidRPr="00D511CC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D511CC">
        <w:rPr>
          <w:rFonts w:ascii="Times New Roman" w:eastAsia="Calibri" w:hAnsi="Times New Roman"/>
          <w:i/>
          <w:sz w:val="24"/>
          <w:szCs w:val="24"/>
        </w:rPr>
        <w:t>Строение молекулы метана</w:t>
      </w:r>
      <w:r w:rsidRPr="00D511CC">
        <w:rPr>
          <w:rFonts w:ascii="Times New Roman" w:eastAsia="Calibri" w:hAnsi="Times New Roman"/>
          <w:sz w:val="24"/>
          <w:szCs w:val="24"/>
        </w:rPr>
        <w:t xml:space="preserve">. Гомологический ряд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алканов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. Гомологи. </w:t>
      </w:r>
      <w:r w:rsidRPr="00D511CC">
        <w:rPr>
          <w:rFonts w:ascii="Times New Roman" w:hAnsi="Times New Roman"/>
          <w:color w:val="000000"/>
          <w:sz w:val="24"/>
          <w:szCs w:val="24"/>
        </w:rPr>
        <w:t>Международная номенклатура органических веществ</w:t>
      </w:r>
      <w:r w:rsidRPr="00D511CC">
        <w:rPr>
          <w:rFonts w:ascii="Times New Roman" w:eastAsia="Calibri" w:hAnsi="Times New Roman"/>
          <w:sz w:val="24"/>
          <w:szCs w:val="24"/>
        </w:rPr>
        <w:t xml:space="preserve"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изомеризации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алканов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. Цепные реакции. Свободные радикалы. Галогенопроизводные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алканов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511CC">
        <w:rPr>
          <w:rFonts w:ascii="Times New Roman" w:eastAsia="Calibri" w:hAnsi="Times New Roman"/>
          <w:sz w:val="24"/>
          <w:szCs w:val="24"/>
        </w:rPr>
        <w:t xml:space="preserve"> Нахождение в природе и применение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алканов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. 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D511CC">
        <w:rPr>
          <w:rFonts w:ascii="Times New Roman" w:hAnsi="Times New Roman"/>
          <w:color w:val="000000"/>
          <w:sz w:val="24"/>
          <w:szCs w:val="24"/>
        </w:rPr>
        <w:t>Кратные связи. Непредельные углеводороды.</w:t>
      </w:r>
      <w:r w:rsidRPr="00D511C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Алкены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. </w:t>
      </w:r>
      <w:r w:rsidRPr="00D511CC">
        <w:rPr>
          <w:rFonts w:ascii="Times New Roman" w:eastAsia="Calibri" w:hAnsi="Times New Roman"/>
          <w:i/>
          <w:sz w:val="24"/>
          <w:szCs w:val="24"/>
        </w:rPr>
        <w:t>Строение молекулы этилена.</w:t>
      </w:r>
      <w:r w:rsidRPr="00D511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–Гибридизация</w:t>
      </w:r>
      <w:r w:rsidRPr="00D511CC">
        <w:rPr>
          <w:rFonts w:ascii="Times New Roman" w:hAnsi="Times New Roman"/>
          <w:color w:val="000000"/>
          <w:sz w:val="24"/>
          <w:szCs w:val="24"/>
        </w:rPr>
        <w:t>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 xml:space="preserve">Гомологический ряд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алкенов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D511CC">
        <w:rPr>
          <w:rFonts w:ascii="Times New Roman" w:eastAsia="Calibri" w:hAnsi="Times New Roman"/>
          <w:i/>
          <w:sz w:val="24"/>
          <w:szCs w:val="24"/>
        </w:rPr>
        <w:t>гидрирование</w:t>
      </w:r>
      <w:r w:rsidRPr="00D511CC">
        <w:rPr>
          <w:rFonts w:ascii="Times New Roman" w:eastAsia="Calibri" w:hAnsi="Times New Roman"/>
          <w:sz w:val="24"/>
          <w:szCs w:val="24"/>
        </w:rPr>
        <w:t xml:space="preserve">, гидратация, </w:t>
      </w:r>
      <w:proofErr w:type="spellStart"/>
      <w:r w:rsidRPr="00D511CC">
        <w:rPr>
          <w:rFonts w:ascii="Times New Roman" w:eastAsia="Calibri" w:hAnsi="Times New Roman"/>
          <w:i/>
          <w:sz w:val="24"/>
          <w:szCs w:val="24"/>
        </w:rPr>
        <w:t>гидрогалогенирование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>) как способ получения функциональных производных углеводородов, горения.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Правило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Марковникова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>. Высокомолекулярные соединения. Качественные реакции на двойную связь.</w:t>
      </w:r>
      <w:r w:rsidRPr="00D511CC">
        <w:rPr>
          <w:rFonts w:ascii="Times New Roman" w:eastAsia="Calibri" w:hAnsi="Times New Roman"/>
          <w:sz w:val="24"/>
          <w:szCs w:val="24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  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Алкадиены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и каучуки. Понятие об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алкадиенах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Изопрен (2-метилбутадиен-1,3).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Сопряжённые двойные связи. Получение и химические свойства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алкадиенов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алкадиенов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Алкины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. </w:t>
      </w:r>
      <w:r w:rsidRPr="00D511CC">
        <w:rPr>
          <w:rFonts w:ascii="Times New Roman" w:hAnsi="Times New Roman"/>
          <w:color w:val="000000"/>
          <w:sz w:val="24"/>
          <w:szCs w:val="24"/>
        </w:rPr>
        <w:t>Ацетилен (</w:t>
      </w:r>
      <w:proofErr w:type="spellStart"/>
      <w:r w:rsidRPr="00D511CC">
        <w:rPr>
          <w:rFonts w:ascii="Times New Roman" w:hAnsi="Times New Roman"/>
          <w:color w:val="000000"/>
          <w:sz w:val="24"/>
          <w:szCs w:val="24"/>
        </w:rPr>
        <w:t>этин</w:t>
      </w:r>
      <w:proofErr w:type="spellEnd"/>
      <w:r w:rsidRPr="00D511CC">
        <w:rPr>
          <w:rFonts w:ascii="Times New Roman" w:hAnsi="Times New Roman"/>
          <w:color w:val="000000"/>
          <w:sz w:val="24"/>
          <w:szCs w:val="24"/>
        </w:rPr>
        <w:t>) и его гомологи.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Строение молекулы ацетилена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511CC">
        <w:rPr>
          <w:rFonts w:ascii="Times New Roman" w:eastAsia="Calibri" w:hAnsi="Times New Roman"/>
          <w:sz w:val="24"/>
          <w:szCs w:val="24"/>
        </w:rPr>
        <w:t xml:space="preserve">Гомологический ряд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алкинов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>. Номенклатура. Изомерия углеродного скелета и положения кратной связи в молекуле</w:t>
      </w:r>
      <w:r w:rsidRPr="00D511CC">
        <w:rPr>
          <w:rFonts w:ascii="Times New Roman" w:eastAsia="Calibri" w:hAnsi="Times New Roman"/>
          <w:i/>
          <w:sz w:val="24"/>
          <w:szCs w:val="24"/>
        </w:rPr>
        <w:t>.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Межклассовая изомерия. </w:t>
      </w:r>
      <w:r w:rsidRPr="00D511CC">
        <w:rPr>
          <w:rFonts w:ascii="Times New Roman" w:hAnsi="Times New Roman"/>
          <w:i/>
          <w:color w:val="000000"/>
          <w:sz w:val="24"/>
          <w:szCs w:val="24"/>
          <w:lang w:val="en-US"/>
        </w:rPr>
        <w:t>sp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-Гибридизация</w:t>
      </w:r>
      <w:r w:rsidRPr="00D511CC">
        <w:rPr>
          <w:rFonts w:ascii="Times New Roman" w:eastAsia="Calibri" w:hAnsi="Times New Roman"/>
          <w:sz w:val="24"/>
          <w:szCs w:val="24"/>
        </w:rPr>
        <w:t xml:space="preserve">. Химические свойства (на примере ацетилена): реакции присоединения (галогенирование, </w:t>
      </w:r>
      <w:r w:rsidRPr="00D511CC">
        <w:rPr>
          <w:rFonts w:ascii="Times New Roman" w:eastAsia="Calibri" w:hAnsi="Times New Roman"/>
          <w:i/>
          <w:sz w:val="24"/>
          <w:szCs w:val="24"/>
        </w:rPr>
        <w:t>гидрирование</w:t>
      </w:r>
      <w:r w:rsidRPr="00D511CC">
        <w:rPr>
          <w:rFonts w:ascii="Times New Roman" w:eastAsia="Calibri" w:hAnsi="Times New Roman"/>
          <w:sz w:val="24"/>
          <w:szCs w:val="24"/>
        </w:rPr>
        <w:t xml:space="preserve">, гидратация, </w:t>
      </w:r>
      <w:proofErr w:type="spellStart"/>
      <w:r w:rsidRPr="00D511CC">
        <w:rPr>
          <w:rFonts w:ascii="Times New Roman" w:eastAsia="Calibri" w:hAnsi="Times New Roman"/>
          <w:i/>
          <w:sz w:val="24"/>
          <w:szCs w:val="24"/>
        </w:rPr>
        <w:t>гидрогалогенирование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i/>
          <w:sz w:val="24"/>
          <w:szCs w:val="24"/>
        </w:rPr>
        <w:t xml:space="preserve">          Понятие о </w:t>
      </w:r>
      <w:proofErr w:type="spellStart"/>
      <w:r w:rsidRPr="00D511CC">
        <w:rPr>
          <w:rFonts w:ascii="Times New Roman" w:eastAsia="Calibri" w:hAnsi="Times New Roman"/>
          <w:i/>
          <w:sz w:val="24"/>
          <w:szCs w:val="24"/>
        </w:rPr>
        <w:t>циклоалканах</w:t>
      </w:r>
      <w:proofErr w:type="spellEnd"/>
      <w:r w:rsidRPr="00D511CC">
        <w:rPr>
          <w:rFonts w:ascii="Times New Roman" w:eastAsia="Calibri" w:hAnsi="Times New Roman"/>
          <w:i/>
          <w:sz w:val="24"/>
          <w:szCs w:val="24"/>
        </w:rPr>
        <w:t>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</w:t>
      </w:r>
      <w:r w:rsidRPr="00D511CC">
        <w:rPr>
          <w:rFonts w:ascii="Times New Roman" w:hAnsi="Times New Roman"/>
          <w:color w:val="000000"/>
          <w:sz w:val="24"/>
          <w:szCs w:val="24"/>
        </w:rPr>
        <w:t>Арены (ароматические углеводороды).</w:t>
      </w:r>
      <w:r w:rsidRPr="00D511CC">
        <w:rPr>
          <w:rFonts w:ascii="Times New Roman" w:eastAsia="Calibri" w:hAnsi="Times New Roman"/>
          <w:sz w:val="24"/>
          <w:szCs w:val="24"/>
        </w:rPr>
        <w:t xml:space="preserve"> Бензол как представитель ароматических углеводородов. </w:t>
      </w:r>
      <w:r w:rsidRPr="00D511CC">
        <w:rPr>
          <w:rFonts w:ascii="Times New Roman" w:eastAsia="Calibri" w:hAnsi="Times New Roman"/>
          <w:i/>
          <w:sz w:val="24"/>
          <w:szCs w:val="24"/>
        </w:rPr>
        <w:t>Строение молекулы бензола.</w:t>
      </w:r>
      <w:r w:rsidRPr="00D511CC">
        <w:rPr>
          <w:rFonts w:ascii="Times New Roman" w:eastAsia="Calibri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Толуол. Изомерия заместителей.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>Применение бензола</w:t>
      </w:r>
      <w:r w:rsidRPr="00D511CC">
        <w:rPr>
          <w:rFonts w:ascii="Times New Roman" w:eastAsia="Calibri" w:hAnsi="Times New Roman"/>
          <w:i/>
          <w:sz w:val="24"/>
          <w:szCs w:val="24"/>
        </w:rPr>
        <w:t>.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Пестициды. Генетическая связь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аренов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с другими углеводородами.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>Кислородсодержащие органические соединения.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</w:t>
      </w:r>
      <w:r w:rsidRPr="00D511CC">
        <w:rPr>
          <w:rFonts w:ascii="Times New Roman" w:hAnsi="Times New Roman"/>
          <w:color w:val="000000"/>
          <w:sz w:val="24"/>
          <w:szCs w:val="24"/>
        </w:rPr>
        <w:t>Кислородсодержащие органические соединения. Одноатомные предельные спирты</w:t>
      </w:r>
      <w:r w:rsidRPr="00D511CC">
        <w:rPr>
          <w:rFonts w:ascii="Times New Roman" w:eastAsia="Calibri" w:hAnsi="Times New Roman"/>
          <w:sz w:val="24"/>
          <w:szCs w:val="24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Первичный, вторичный и третичный атомы углерода. Водородная связь.</w:t>
      </w:r>
      <w:r w:rsidRPr="00D511CC">
        <w:rPr>
          <w:rFonts w:ascii="Times New Roman" w:eastAsia="Calibri" w:hAnsi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гидроксогруппы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, реакция с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lastRenderedPageBreak/>
        <w:t>галогеноводородами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Спиртовое брожение. Ферменты. Водородные связи. </w:t>
      </w:r>
      <w:r w:rsidRPr="00D511CC">
        <w:rPr>
          <w:rFonts w:ascii="Times New Roman" w:eastAsia="Calibri" w:hAnsi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Алкоголизм.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          </w:t>
      </w:r>
      <w:r w:rsidRPr="00D511CC">
        <w:rPr>
          <w:rFonts w:ascii="Times New Roman" w:eastAsia="Calibri" w:hAnsi="Times New Roman"/>
          <w:sz w:val="24"/>
          <w:szCs w:val="24"/>
        </w:rPr>
        <w:t xml:space="preserve"> </w:t>
      </w:r>
      <w:r w:rsidRPr="00D511CC">
        <w:rPr>
          <w:rFonts w:ascii="Times New Roman" w:hAnsi="Times New Roman"/>
          <w:color w:val="000000"/>
          <w:sz w:val="24"/>
          <w:szCs w:val="24"/>
        </w:rPr>
        <w:t>Многоатомные спирты.</w:t>
      </w:r>
      <w:r w:rsidRPr="00D511CC">
        <w:rPr>
          <w:rFonts w:ascii="Times New Roman" w:eastAsia="Calibri" w:hAnsi="Times New Roman"/>
          <w:sz w:val="24"/>
          <w:szCs w:val="24"/>
        </w:rPr>
        <w:t xml:space="preserve">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  Фенол. </w:t>
      </w:r>
      <w:r w:rsidRPr="00D511CC">
        <w:rPr>
          <w:rFonts w:ascii="Times New Roman" w:hAnsi="Times New Roman"/>
          <w:color w:val="000000"/>
          <w:sz w:val="24"/>
          <w:szCs w:val="24"/>
        </w:rPr>
        <w:t>Ароматические спирты.</w:t>
      </w:r>
      <w:r w:rsidRPr="00D511CC">
        <w:rPr>
          <w:rFonts w:ascii="Times New Roman" w:eastAsia="Calibri" w:hAnsi="Times New Roman"/>
          <w:sz w:val="24"/>
          <w:szCs w:val="24"/>
        </w:rPr>
        <w:t xml:space="preserve"> Строение молекулы фенола. 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D511CC">
        <w:rPr>
          <w:rFonts w:ascii="Times New Roman" w:eastAsia="Calibri" w:hAnsi="Times New Roman"/>
          <w:i/>
          <w:sz w:val="24"/>
          <w:szCs w:val="24"/>
        </w:rPr>
        <w:t>гидроксидом</w:t>
      </w:r>
      <w:proofErr w:type="spellEnd"/>
      <w:r w:rsidRPr="00D511CC">
        <w:rPr>
          <w:rFonts w:ascii="Times New Roman" w:eastAsia="Calibri" w:hAnsi="Times New Roman"/>
          <w:i/>
          <w:sz w:val="24"/>
          <w:szCs w:val="24"/>
        </w:rPr>
        <w:t xml:space="preserve"> натрия, бромом.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Качественная реакция на фенол.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>Применение фенола.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 xml:space="preserve">            Карбонильные соединения. Карбонильная группа. Альдегидная группа. Альдегиды. Кетоны. Изомерия и номенклатура.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Метаналь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(формальдегид) и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этаналь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гидроксидом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BE18BB" w:rsidRPr="00D511CC" w:rsidRDefault="00BE18BB" w:rsidP="00BE1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Карбоновые кислоты.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Карбоксильная группа (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карбоксогруппа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). Изомерия и номенклатура карбоновых кислот. </w:t>
      </w:r>
      <w:r w:rsidRPr="00D511CC">
        <w:rPr>
          <w:rFonts w:ascii="Times New Roman" w:hAnsi="Times New Roman"/>
          <w:color w:val="000000"/>
          <w:sz w:val="24"/>
          <w:szCs w:val="24"/>
        </w:rPr>
        <w:t>Одноосновные предельные карбоновые кислоты.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Получение одноосновных предельных карбоновых кислот</w:t>
      </w:r>
      <w:r w:rsidRPr="00D511CC">
        <w:rPr>
          <w:rFonts w:ascii="Times New Roman" w:eastAsia="Calibri" w:hAnsi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Муравьиная кислота.</w:t>
      </w:r>
      <w:r w:rsidRPr="00D511CC">
        <w:rPr>
          <w:rFonts w:ascii="Times New Roman" w:eastAsia="Calibri" w:hAnsi="Times New Roman"/>
          <w:sz w:val="24"/>
          <w:szCs w:val="24"/>
        </w:rPr>
        <w:t xml:space="preserve"> 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Ацетаты. </w:t>
      </w:r>
      <w:r w:rsidRPr="00D511CC">
        <w:rPr>
          <w:rFonts w:ascii="Times New Roman" w:eastAsia="Calibri" w:hAnsi="Times New Roman"/>
          <w:sz w:val="24"/>
          <w:szCs w:val="24"/>
        </w:rPr>
        <w:t>Представление о высших карбоновых кислотах.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   Сложные эфиры и жиры.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Номенклатура. 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Получение, химические свойства сложных эфиров. Реакция этерификации. </w:t>
      </w:r>
      <w:r w:rsidRPr="00D511CC">
        <w:rPr>
          <w:rFonts w:ascii="Times New Roman" w:eastAsia="Calibri" w:hAnsi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Мылá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как соли высших карбоновых кислот. Моющие свойства мыла.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Синтетические моющие средства</w:t>
      </w:r>
      <w:r w:rsidRPr="00D511CC">
        <w:rPr>
          <w:rFonts w:ascii="Times New Roman" w:hAnsi="Times New Roman"/>
          <w:color w:val="000000"/>
          <w:sz w:val="24"/>
          <w:szCs w:val="24"/>
        </w:rPr>
        <w:t>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Углеводы. Классификация углеводов. 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Моносахариды.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Олигосахариды.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Дисахариды.</w:t>
      </w:r>
      <w:r w:rsidRPr="00D511CC">
        <w:rPr>
          <w:rFonts w:ascii="Times New Roman" w:eastAsia="Calibri" w:hAnsi="Times New Roman"/>
          <w:sz w:val="24"/>
          <w:szCs w:val="24"/>
        </w:rPr>
        <w:t xml:space="preserve"> Нахождение углеводов в природе. Глюкоза как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альдегидоспирт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>. Брожение глюкозы.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Фруктоза. </w:t>
      </w:r>
      <w:r w:rsidRPr="00D511CC">
        <w:rPr>
          <w:rFonts w:ascii="Times New Roman" w:eastAsia="Calibri" w:hAnsi="Times New Roman"/>
          <w:sz w:val="24"/>
          <w:szCs w:val="24"/>
        </w:rPr>
        <w:t xml:space="preserve"> Сахароза. </w:t>
      </w:r>
      <w:r w:rsidRPr="00D511CC">
        <w:rPr>
          <w:rFonts w:ascii="Times New Roman" w:eastAsia="Calibri" w:hAnsi="Times New Roman"/>
          <w:i/>
          <w:sz w:val="24"/>
          <w:szCs w:val="24"/>
        </w:rPr>
        <w:t>Гидролиз сахарозы.</w:t>
      </w:r>
      <w:r w:rsidRPr="00D511CC">
        <w:rPr>
          <w:rFonts w:ascii="Times New Roman" w:eastAsia="Calibri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D511CC">
        <w:rPr>
          <w:rFonts w:ascii="Times New Roman" w:eastAsia="Calibri" w:hAnsi="Times New Roman"/>
          <w:i/>
          <w:sz w:val="24"/>
          <w:szCs w:val="24"/>
        </w:rPr>
        <w:t>.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Ацетилцеллюлоза Классификация волокон.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 Идентификация органических соединений.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D511CC">
        <w:rPr>
          <w:rFonts w:ascii="Times New Roman" w:eastAsia="Calibri" w:hAnsi="Times New Roman"/>
          <w:sz w:val="24"/>
          <w:szCs w:val="24"/>
        </w:rPr>
        <w:t>Типы химических реакций в органической химии.</w:t>
      </w:r>
    </w:p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>Азотсодержащие органические соединения.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        Аминокислоты и белки. Состав и номенклатура.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Амины. Аминогруппа. Анилин. Получение и химические свойства анилина.</w:t>
      </w:r>
      <w:r w:rsidRPr="00D511CC">
        <w:rPr>
          <w:rFonts w:ascii="Times New Roman" w:eastAsia="Calibri" w:hAnsi="Times New Roman"/>
          <w:sz w:val="24"/>
          <w:szCs w:val="24"/>
        </w:rPr>
        <w:t xml:space="preserve"> Аминокислоты как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амфотерные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органические соединения.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Изомерия и номенклатура. Биполярный ион</w:t>
      </w:r>
      <w:r w:rsidRPr="00D511CC">
        <w:rPr>
          <w:rFonts w:ascii="Times New Roman" w:eastAsia="Calibri" w:hAnsi="Times New Roman"/>
          <w:sz w:val="24"/>
          <w:szCs w:val="24"/>
        </w:rPr>
        <w:t>. Пептидная связь. Биологическое значение α-аминокислот. Области применения аминокислот.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>Химические свойства аминокислот. Пептиды. Полипептиды. Глицин</w:t>
      </w:r>
      <w:r w:rsidRPr="00D511CC">
        <w:rPr>
          <w:rFonts w:ascii="Times New Roman" w:eastAsia="Calibri" w:hAnsi="Times New Roman"/>
          <w:sz w:val="24"/>
          <w:szCs w:val="24"/>
        </w:rPr>
        <w:t xml:space="preserve">. Белки как природные биополимеры. </w:t>
      </w:r>
      <w:r w:rsidRPr="00D511CC">
        <w:rPr>
          <w:rFonts w:ascii="Times New Roman" w:eastAsia="Calibri" w:hAnsi="Times New Roman"/>
          <w:sz w:val="24"/>
          <w:szCs w:val="24"/>
        </w:rPr>
        <w:lastRenderedPageBreak/>
        <w:t>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eastAsia="Calibri" w:hAnsi="Times New Roman"/>
          <w:i/>
          <w:sz w:val="24"/>
          <w:szCs w:val="24"/>
        </w:rPr>
        <w:t xml:space="preserve">    </w:t>
      </w: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Нуклеиновые кислоты. Нуклеотиды. </w:t>
      </w:r>
      <w:proofErr w:type="spellStart"/>
      <w:r w:rsidRPr="00D511CC">
        <w:rPr>
          <w:rFonts w:ascii="Times New Roman" w:hAnsi="Times New Roman"/>
          <w:i/>
          <w:color w:val="000000"/>
          <w:sz w:val="24"/>
          <w:szCs w:val="24"/>
        </w:rPr>
        <w:t>Комплементарные</w:t>
      </w:r>
      <w:proofErr w:type="spellEnd"/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 азотистые основания.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hAnsi="Times New Roman"/>
          <w:i/>
          <w:color w:val="000000"/>
          <w:sz w:val="24"/>
          <w:szCs w:val="24"/>
        </w:rPr>
        <w:t xml:space="preserve">Химия и здоровье человека. Фармакологическая химия. 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511CC">
        <w:rPr>
          <w:rFonts w:ascii="Times New Roman" w:hAnsi="Times New Roman"/>
          <w:b/>
          <w:bCs/>
          <w:i/>
          <w:color w:val="000000"/>
          <w:sz w:val="24"/>
          <w:szCs w:val="24"/>
        </w:rPr>
        <w:t>Химия полимеров</w:t>
      </w:r>
    </w:p>
    <w:p w:rsidR="00BE18BB" w:rsidRPr="00D511CC" w:rsidRDefault="00BE18BB" w:rsidP="00BE18B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11CC">
        <w:rPr>
          <w:rFonts w:ascii="Times New Roman" w:hAnsi="Times New Roman"/>
          <w:i/>
          <w:color w:val="000000"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>Образцы органических веществ и материалов. Модели молекул органических веществ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 xml:space="preserve">Отношение </w:t>
      </w:r>
      <w:proofErr w:type="spellStart"/>
      <w:r w:rsidRPr="00D511CC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D511CC">
        <w:rPr>
          <w:rFonts w:ascii="Times New Roman" w:hAnsi="Times New Roman"/>
          <w:color w:val="000000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511CC">
        <w:rPr>
          <w:rFonts w:ascii="Times New Roman" w:hAnsi="Times New Roman"/>
          <w:color w:val="000000"/>
          <w:sz w:val="24"/>
          <w:szCs w:val="24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>Растворение в ацетоне различных органических веществ. Образцы  моющих  и чистящих средств.</w:t>
      </w:r>
    </w:p>
    <w:p w:rsidR="00BE18BB" w:rsidRPr="00D511CC" w:rsidRDefault="00BE18BB" w:rsidP="00BE18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>Образцы пластмасс.</w:t>
      </w:r>
    </w:p>
    <w:p w:rsidR="00BE18BB" w:rsidRPr="00D511CC" w:rsidRDefault="00BE18BB" w:rsidP="00BE18BB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D5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этанола оксидом меди (П).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глицерина в  воде и  реакция его с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меди (П).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Окисление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оксидом серебра.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Окисление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меди (П)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Свойства глюкозы как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альдегидоспирта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сахарозы с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кальция.  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крахмального клейстера  и взаимодействие с  йодом.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крахмала. Ознакомление с образцами природных и искусственных волокон.</w:t>
      </w:r>
    </w:p>
    <w:p w:rsidR="00BE18BB" w:rsidRPr="00D511CC" w:rsidRDefault="00BE18BB" w:rsidP="00BE18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BE18BB" w:rsidRPr="00D511CC" w:rsidRDefault="00BE18BB" w:rsidP="00BE18BB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D511CC">
        <w:rPr>
          <w:sz w:val="24"/>
          <w:szCs w:val="24"/>
        </w:rPr>
        <w:t>1. Качественное определение углерода, водорода в органических соединениях</w:t>
      </w:r>
    </w:p>
    <w:p w:rsidR="00BE18BB" w:rsidRPr="00D511CC" w:rsidRDefault="00BE18BB" w:rsidP="00BE18BB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D511CC">
        <w:rPr>
          <w:sz w:val="24"/>
          <w:szCs w:val="24"/>
        </w:rPr>
        <w:t>2. Получение этилена и опыты с ним.</w:t>
      </w:r>
    </w:p>
    <w:p w:rsidR="00BE18BB" w:rsidRPr="00D511CC" w:rsidRDefault="00BE18BB" w:rsidP="00BE18BB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D511CC">
        <w:rPr>
          <w:iCs/>
          <w:sz w:val="24"/>
          <w:szCs w:val="24"/>
        </w:rPr>
        <w:t xml:space="preserve">3. </w:t>
      </w:r>
      <w:r w:rsidRPr="00D511CC">
        <w:rPr>
          <w:sz w:val="24"/>
          <w:szCs w:val="24"/>
        </w:rPr>
        <w:t>Получение и свойства карбоновых кислот.</w:t>
      </w:r>
    </w:p>
    <w:p w:rsidR="00BE18BB" w:rsidRPr="00D511CC" w:rsidRDefault="00BE18BB" w:rsidP="00BE18BB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D511CC">
        <w:rPr>
          <w:sz w:val="24"/>
          <w:szCs w:val="24"/>
        </w:rPr>
        <w:t>4. Решение экспериментальных задач на распознавание органических веществ.</w:t>
      </w:r>
    </w:p>
    <w:p w:rsidR="00BE18BB" w:rsidRDefault="00BE18BB" w:rsidP="00BE18BB">
      <w:pPr>
        <w:spacing w:line="240" w:lineRule="auto"/>
        <w:rPr>
          <w:rFonts w:ascii="Times New Roman" w:hAnsi="Times New Roman"/>
          <w:sz w:val="24"/>
          <w:szCs w:val="24"/>
        </w:rPr>
      </w:pPr>
      <w:r w:rsidRPr="00D511CC">
        <w:rPr>
          <w:rFonts w:ascii="Times New Roman" w:hAnsi="Times New Roman"/>
          <w:sz w:val="24"/>
          <w:szCs w:val="24"/>
        </w:rPr>
        <w:t xml:space="preserve">     5. Решение экспериментальных задач на получение и распознавание органических                  веществ</w:t>
      </w:r>
    </w:p>
    <w:p w:rsidR="00BE18BB" w:rsidRPr="00D511CC" w:rsidRDefault="00BE18BB" w:rsidP="00BE18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11CC">
        <w:rPr>
          <w:rFonts w:ascii="Times New Roman" w:hAnsi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511CC"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спознавание пластмасс и волокон</w:t>
      </w:r>
      <w:r w:rsidRPr="00D511CC">
        <w:rPr>
          <w:rFonts w:ascii="Times New Roman" w:hAnsi="Times New Roman"/>
          <w:color w:val="000000"/>
          <w:sz w:val="24"/>
          <w:szCs w:val="24"/>
        </w:rPr>
        <w:t>.</w:t>
      </w:r>
    </w:p>
    <w:p w:rsidR="00BE18BB" w:rsidRPr="00D511CC" w:rsidRDefault="00BE18BB" w:rsidP="00BE18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18BB" w:rsidRPr="00BE18BB" w:rsidRDefault="00BE18BB" w:rsidP="00BE18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18BB">
        <w:rPr>
          <w:rFonts w:ascii="Times New Roman" w:hAnsi="Times New Roman"/>
          <w:b/>
          <w:sz w:val="24"/>
          <w:szCs w:val="24"/>
        </w:rPr>
        <w:t xml:space="preserve">11 класс  </w:t>
      </w:r>
      <w:r w:rsidRPr="00BE18BB">
        <w:rPr>
          <w:rFonts w:ascii="Times New Roman" w:hAnsi="Times New Roman"/>
          <w:sz w:val="24"/>
          <w:szCs w:val="24"/>
        </w:rPr>
        <w:t>(34ч; 1ч. в неделю)</w:t>
      </w:r>
    </w:p>
    <w:p w:rsidR="00BE18BB" w:rsidRPr="00D511CC" w:rsidRDefault="00BE18BB" w:rsidP="00BE18B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511CC">
        <w:rPr>
          <w:rFonts w:ascii="Times New Roman" w:eastAsia="Calibri" w:hAnsi="Times New Roman"/>
          <w:b/>
          <w:sz w:val="24"/>
          <w:szCs w:val="24"/>
        </w:rPr>
        <w:t>Теоретические основы химии</w:t>
      </w:r>
    </w:p>
    <w:p w:rsidR="00BE18BB" w:rsidRPr="00D511CC" w:rsidRDefault="00BE18BB" w:rsidP="00BE18B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D511CC">
        <w:rPr>
          <w:rFonts w:ascii="Times New Roman" w:eastAsia="Calibri" w:hAnsi="Times New Roman"/>
          <w:i/>
          <w:sz w:val="24"/>
          <w:szCs w:val="24"/>
        </w:rPr>
        <w:t>Основное и возбужденные состояния атомов.</w:t>
      </w:r>
      <w:r w:rsidRPr="00D511CC">
        <w:rPr>
          <w:rFonts w:ascii="Times New Roman" w:eastAsia="Calibri" w:hAnsi="Times New Roman"/>
          <w:sz w:val="24"/>
          <w:szCs w:val="24"/>
        </w:rPr>
        <w:t xml:space="preserve"> Классификация химических элементов (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s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-,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p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D511CC">
        <w:rPr>
          <w:rFonts w:ascii="Times New Roman" w:eastAsia="Calibri" w:hAnsi="Times New Roman"/>
          <w:sz w:val="24"/>
          <w:szCs w:val="24"/>
        </w:rPr>
        <w:t>Электроотрицательность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>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D511CC">
        <w:rPr>
          <w:rFonts w:ascii="Times New Roman" w:eastAsia="Calibri" w:hAnsi="Times New Roman"/>
          <w:sz w:val="24"/>
          <w:szCs w:val="24"/>
        </w:rPr>
        <w:t>Причины многообразия веществ.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D511CC">
        <w:rPr>
          <w:rFonts w:ascii="Times New Roman" w:eastAsia="Calibri" w:hAnsi="Times New Roman"/>
          <w:sz w:val="24"/>
          <w:szCs w:val="24"/>
        </w:rPr>
        <w:t xml:space="preserve">Реакции в растворах электролитов. </w:t>
      </w:r>
      <w:proofErr w:type="spellStart"/>
      <w:r w:rsidRPr="00D511CC">
        <w:rPr>
          <w:rFonts w:ascii="Times New Roman" w:eastAsia="Calibri" w:hAnsi="Times New Roman"/>
          <w:i/>
          <w:sz w:val="24"/>
          <w:szCs w:val="24"/>
        </w:rPr>
        <w:t>рH</w:t>
      </w:r>
      <w:proofErr w:type="spellEnd"/>
      <w:r w:rsidRPr="00D511CC">
        <w:rPr>
          <w:rFonts w:ascii="Times New Roman" w:eastAsia="Calibri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D511CC">
        <w:rPr>
          <w:rFonts w:ascii="Times New Roman" w:hAnsi="Times New Roman"/>
          <w:b/>
          <w:bCs/>
          <w:color w:val="000000"/>
          <w:sz w:val="24"/>
          <w:szCs w:val="24"/>
        </w:rPr>
        <w:t>Неорганическая химия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511CC">
        <w:rPr>
          <w:rFonts w:ascii="Times New Roman" w:hAnsi="Times New Roman"/>
          <w:color w:val="000000"/>
          <w:sz w:val="24"/>
          <w:szCs w:val="24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А- и </w:t>
      </w:r>
      <w:proofErr w:type="spellStart"/>
      <w:r w:rsidRPr="00D511CC">
        <w:rPr>
          <w:rFonts w:ascii="Times New Roman" w:hAnsi="Times New Roman"/>
          <w:color w:val="000000"/>
          <w:sz w:val="24"/>
          <w:szCs w:val="24"/>
        </w:rPr>
        <w:t>Б-групп</w:t>
      </w:r>
      <w:proofErr w:type="spellEnd"/>
      <w:r w:rsidRPr="00D511CC">
        <w:rPr>
          <w:rFonts w:ascii="Times New Roman" w:hAnsi="Times New Roman"/>
          <w:color w:val="000000"/>
          <w:sz w:val="24"/>
          <w:szCs w:val="24"/>
        </w:rPr>
        <w:t xml:space="preserve">. Медь. Цинк. Титан. Хром. Железо. Никель. Платина. Сплавы. Легирующие добавки. Чёрные металлы. Цветные металлы. Чугун. Сталь. Легированные стали. Оксиды и </w:t>
      </w:r>
      <w:proofErr w:type="spellStart"/>
      <w:r w:rsidRPr="00D511CC">
        <w:rPr>
          <w:rFonts w:ascii="Times New Roman" w:hAnsi="Times New Roman"/>
          <w:color w:val="000000"/>
          <w:sz w:val="24"/>
          <w:szCs w:val="24"/>
        </w:rPr>
        <w:t>гидроксиды</w:t>
      </w:r>
      <w:proofErr w:type="spellEnd"/>
      <w:r w:rsidRPr="00D511CC">
        <w:rPr>
          <w:rFonts w:ascii="Times New Roman" w:hAnsi="Times New Roman"/>
          <w:color w:val="000000"/>
          <w:sz w:val="24"/>
          <w:szCs w:val="24"/>
        </w:rPr>
        <w:t xml:space="preserve">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BE18BB" w:rsidRPr="00D511CC" w:rsidRDefault="00BE18BB" w:rsidP="00BE18B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D511CC">
        <w:rPr>
          <w:rFonts w:ascii="Times New Roman" w:eastAsia="Calibri" w:hAnsi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BE18BB" w:rsidRPr="00D511CC" w:rsidRDefault="00BE18BB" w:rsidP="00BE18B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b/>
          <w:sz w:val="24"/>
          <w:szCs w:val="24"/>
        </w:rPr>
        <w:t>Химия и жизнь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D511CC">
        <w:rPr>
          <w:rFonts w:ascii="Times New Roman" w:eastAsia="Calibri" w:hAnsi="Times New Roman"/>
          <w:i/>
          <w:sz w:val="24"/>
          <w:szCs w:val="24"/>
        </w:rPr>
        <w:t>химический анализ и синтез</w:t>
      </w:r>
      <w:r w:rsidRPr="00D511CC">
        <w:rPr>
          <w:rFonts w:ascii="Times New Roman" w:eastAsia="Calibri" w:hAnsi="Times New Roman"/>
          <w:sz w:val="24"/>
          <w:szCs w:val="24"/>
        </w:rPr>
        <w:t xml:space="preserve"> как методы научного познания.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D511CC">
        <w:rPr>
          <w:rFonts w:ascii="Times New Roman" w:eastAsia="Calibri" w:hAnsi="Times New Roman"/>
          <w:i/>
          <w:sz w:val="24"/>
          <w:szCs w:val="24"/>
        </w:rPr>
        <w:t>Пищевые добавки. Основы пищевой химии.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 xml:space="preserve">Химия в повседневной жизни. Моющие и чистящие средства. 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D511CC">
        <w:rPr>
          <w:rFonts w:ascii="Times New Roman" w:eastAsia="Calibri" w:hAnsi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BE18BB" w:rsidRPr="00D511CC" w:rsidRDefault="00BE18BB" w:rsidP="00BE18B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>Химия в строительстве. Цемент. Бетон.</w:t>
      </w:r>
      <w:r w:rsidRPr="00D511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511CC">
        <w:rPr>
          <w:rFonts w:ascii="Times New Roman" w:eastAsia="Calibri" w:hAnsi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BE18BB" w:rsidRPr="00D511CC" w:rsidRDefault="00BE18BB" w:rsidP="00BE18BB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511CC">
        <w:rPr>
          <w:rFonts w:ascii="Times New Roman" w:eastAsia="Calibri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органической химии.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ствие меди и железа с кислотами </w:t>
      </w: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(серная, соляная).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меди (Ш) и хрома (Ш), оксида меди. 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оксидов и 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металлов с кислотами. 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аммиака и </w:t>
      </w:r>
      <w:proofErr w:type="spellStart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растворение их в воде, доказательство кислотно-основных свойств этих веществ. 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8BB" w:rsidRPr="00D511CC" w:rsidRDefault="00BE18BB" w:rsidP="00BE18BB">
      <w:pPr>
        <w:pStyle w:val="a5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D5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8BB" w:rsidRPr="00D511CC" w:rsidRDefault="00BE18BB" w:rsidP="00BE1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BE18BB" w:rsidRPr="00D511CC" w:rsidRDefault="00BE18BB" w:rsidP="00BE1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BE18BB" w:rsidRPr="00D511CC" w:rsidRDefault="00BE18BB" w:rsidP="00BE1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солей.</w:t>
      </w:r>
    </w:p>
    <w:p w:rsidR="00BE18BB" w:rsidRPr="00D511CC" w:rsidRDefault="00BE18BB" w:rsidP="00BE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8BB" w:rsidRPr="00D511CC" w:rsidRDefault="00BE18BB" w:rsidP="00BE18B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BE18BB" w:rsidRPr="00D511CC" w:rsidRDefault="00BE18BB" w:rsidP="00BE18B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BE18BB" w:rsidRPr="00D511CC" w:rsidRDefault="00BE18BB" w:rsidP="00BE18B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BE18BB" w:rsidRDefault="00BE18BB" w:rsidP="00BE18B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«Неметаллы»</w:t>
      </w:r>
    </w:p>
    <w:p w:rsidR="00BE18BB" w:rsidRPr="00D511CC" w:rsidRDefault="00BE18BB" w:rsidP="00BE18B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18BB" w:rsidRPr="00BE18BB" w:rsidRDefault="00BE18BB" w:rsidP="00BE18BB">
      <w:pPr>
        <w:pStyle w:val="a5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18BB">
        <w:rPr>
          <w:rFonts w:ascii="Times New Roman" w:hAnsi="Times New Roman"/>
          <w:sz w:val="24"/>
          <w:szCs w:val="24"/>
        </w:rPr>
        <w:t>3.Тематическое планирование</w:t>
      </w:r>
    </w:p>
    <w:tbl>
      <w:tblPr>
        <w:tblW w:w="9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377"/>
        <w:gridCol w:w="38"/>
        <w:gridCol w:w="3119"/>
      </w:tblGrid>
      <w:tr w:rsidR="00BE18BB" w:rsidRPr="00D511CC" w:rsidTr="00947ADF">
        <w:trPr>
          <w:trHeight w:val="5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18BB" w:rsidRPr="00D511CC" w:rsidTr="00947ADF">
        <w:trPr>
          <w:trHeight w:val="346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BE18BB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BB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(35ч)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18BB" w:rsidRPr="00D511CC" w:rsidTr="00947ADF">
        <w:trPr>
          <w:trHeight w:val="3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 полимеров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8BB" w:rsidRPr="00D511CC" w:rsidTr="00947ADF">
        <w:trPr>
          <w:trHeight w:val="346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BE18BB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BB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(34ч)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Теоретические основы химии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Неорганическая химия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18BB" w:rsidRPr="00D511CC" w:rsidTr="00947AD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8BB" w:rsidRPr="00D511CC" w:rsidRDefault="00BE18BB" w:rsidP="00947ADF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18BB" w:rsidRPr="00D511CC" w:rsidRDefault="00BE18BB" w:rsidP="00BE18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35481" w:rsidRDefault="00335481"/>
    <w:sectPr w:rsidR="00335481" w:rsidSect="0033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27A"/>
    <w:rsid w:val="00335481"/>
    <w:rsid w:val="00984EBA"/>
    <w:rsid w:val="00BE18BB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27A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E18BB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BE18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ень номер"/>
    <w:basedOn w:val="a0"/>
    <w:next w:val="a0"/>
    <w:qFormat/>
    <w:rsid w:val="00BE18BB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2020-12-27T11:54:00Z</dcterms:created>
  <dcterms:modified xsi:type="dcterms:W3CDTF">2020-12-27T12:53:00Z</dcterms:modified>
</cp:coreProperties>
</file>